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09EB0" w14:textId="77777777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  <w:b/>
          <w:lang w:val="sr-Latn-CS"/>
        </w:rPr>
      </w:pPr>
      <w:r w:rsidRPr="0019305E">
        <w:rPr>
          <w:rFonts w:ascii="Times New Roman" w:eastAsia="Calibri" w:hAnsi="Times New Roman" w:cs="Times New Roman"/>
          <w:b/>
          <w:lang w:val="sr-Latn-CS"/>
        </w:rPr>
        <w:t>Crna Gora</w:t>
      </w:r>
    </w:p>
    <w:p w14:paraId="2FB4BBA7" w14:textId="77777777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  <w:b/>
          <w:lang w:val="sr-Latn-CS"/>
        </w:rPr>
      </w:pPr>
      <w:r w:rsidRPr="0019305E">
        <w:rPr>
          <w:rFonts w:ascii="Times New Roman" w:eastAsia="Calibri" w:hAnsi="Times New Roman" w:cs="Times New Roman"/>
          <w:b/>
          <w:lang w:val="sr-Latn-CS"/>
        </w:rPr>
        <w:t>Opština Bijelo Polje</w:t>
      </w:r>
    </w:p>
    <w:p w14:paraId="438FB6DB" w14:textId="77777777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  <w:b/>
          <w:lang w:val="sr-Latn-CS"/>
        </w:rPr>
      </w:pPr>
      <w:r w:rsidRPr="0019305E">
        <w:rPr>
          <w:rFonts w:ascii="Times New Roman" w:eastAsia="Calibri" w:hAnsi="Times New Roman" w:cs="Times New Roman"/>
          <w:b/>
          <w:lang w:val="sr-Latn-CS"/>
        </w:rPr>
        <w:t>Predsjednik</w:t>
      </w:r>
    </w:p>
    <w:p w14:paraId="7B66CA71" w14:textId="77777777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  <w:lang w:val="sr-Latn-CS"/>
        </w:rPr>
      </w:pPr>
      <w:r w:rsidRPr="0019305E">
        <w:rPr>
          <w:rFonts w:ascii="Times New Roman" w:eastAsia="Calibri" w:hAnsi="Times New Roman" w:cs="Times New Roman"/>
          <w:b/>
          <w:lang w:val="sr-Latn-CS"/>
        </w:rPr>
        <w:t>Br. 01</w:t>
      </w:r>
      <w:r w:rsidRPr="0019305E">
        <w:rPr>
          <w:rFonts w:ascii="Times New Roman" w:eastAsia="Calibri" w:hAnsi="Times New Roman" w:cs="Times New Roman"/>
          <w:lang w:val="sr-Latn-CS"/>
        </w:rPr>
        <w:t>-</w:t>
      </w:r>
    </w:p>
    <w:p w14:paraId="31715DEB" w14:textId="77777777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  <w:lang w:val="sr-Latn-CS"/>
        </w:rPr>
      </w:pPr>
      <w:r w:rsidRPr="0019305E">
        <w:rPr>
          <w:rFonts w:ascii="Times New Roman" w:eastAsia="Calibri" w:hAnsi="Times New Roman" w:cs="Times New Roman"/>
          <w:b/>
          <w:lang w:val="sr-Latn-CS"/>
        </w:rPr>
        <w:t xml:space="preserve">Bijelo Polje, </w:t>
      </w:r>
      <w:r w:rsidRPr="0019305E">
        <w:rPr>
          <w:rFonts w:ascii="Times New Roman" w:eastAsia="Calibri" w:hAnsi="Times New Roman" w:cs="Times New Roman"/>
          <w:lang w:val="sr-Latn-CS"/>
        </w:rPr>
        <w:t>_______202</w:t>
      </w:r>
      <w:r>
        <w:rPr>
          <w:rFonts w:ascii="Times New Roman" w:eastAsia="Calibri" w:hAnsi="Times New Roman" w:cs="Times New Roman"/>
          <w:lang w:val="sr-Latn-CS"/>
        </w:rPr>
        <w:t>6</w:t>
      </w:r>
      <w:r w:rsidRPr="0019305E">
        <w:rPr>
          <w:rFonts w:ascii="Times New Roman" w:eastAsia="Calibri" w:hAnsi="Times New Roman" w:cs="Times New Roman"/>
          <w:lang w:val="sr-Latn-CS"/>
        </w:rPr>
        <w:t>. godine</w:t>
      </w:r>
    </w:p>
    <w:p w14:paraId="652CC66D" w14:textId="77777777" w:rsidR="008C6E27" w:rsidRPr="0019305E" w:rsidRDefault="008C6E27" w:rsidP="008C6E27">
      <w:pPr>
        <w:spacing w:after="0"/>
        <w:ind w:firstLine="720"/>
        <w:jc w:val="both"/>
        <w:rPr>
          <w:rFonts w:ascii="Times New Roman" w:eastAsia="Calibri" w:hAnsi="Times New Roman" w:cs="Times New Roman"/>
          <w:lang w:val="sr-Latn-CS"/>
        </w:rPr>
      </w:pPr>
    </w:p>
    <w:p w14:paraId="01C53D6F" w14:textId="77777777" w:rsidR="008C6E27" w:rsidRPr="0019305E" w:rsidRDefault="008C6E27" w:rsidP="008C6E27">
      <w:pPr>
        <w:spacing w:after="0"/>
        <w:ind w:firstLine="720"/>
        <w:jc w:val="both"/>
        <w:rPr>
          <w:rFonts w:ascii="Times New Roman" w:eastAsia="Calibri" w:hAnsi="Times New Roman" w:cs="Times New Roman"/>
          <w:lang w:val="sr-Latn-CS"/>
        </w:rPr>
      </w:pPr>
    </w:p>
    <w:p w14:paraId="06D28C24" w14:textId="77777777" w:rsidR="008C6E27" w:rsidRPr="0019305E" w:rsidRDefault="008C6E27" w:rsidP="008C6E27">
      <w:pPr>
        <w:spacing w:after="0"/>
        <w:ind w:firstLine="720"/>
        <w:jc w:val="both"/>
        <w:rPr>
          <w:rFonts w:ascii="Times New Roman" w:eastAsia="Calibri" w:hAnsi="Times New Roman" w:cs="Times New Roman"/>
          <w:lang w:val="sr-Latn-CS"/>
        </w:rPr>
      </w:pPr>
    </w:p>
    <w:p w14:paraId="5656F920" w14:textId="77777777" w:rsidR="008C6E27" w:rsidRPr="0019305E" w:rsidRDefault="008C6E27" w:rsidP="008C6E27">
      <w:pPr>
        <w:spacing w:after="0"/>
        <w:ind w:firstLine="720"/>
        <w:jc w:val="both"/>
        <w:rPr>
          <w:rFonts w:ascii="Times New Roman" w:eastAsia="Calibri" w:hAnsi="Times New Roman" w:cs="Times New Roman"/>
          <w:lang w:val="sr-Latn-CS"/>
        </w:rPr>
      </w:pPr>
    </w:p>
    <w:p w14:paraId="61A02C5C" w14:textId="77777777" w:rsidR="008C6E27" w:rsidRPr="0019305E" w:rsidRDefault="008C6E27" w:rsidP="008C6E27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lang w:val="sr-Latn-CS"/>
        </w:rPr>
      </w:pPr>
      <w:r w:rsidRPr="0019305E">
        <w:rPr>
          <w:rFonts w:ascii="Times New Roman" w:eastAsia="Calibri" w:hAnsi="Times New Roman" w:cs="Times New Roman"/>
          <w:b/>
          <w:lang w:val="sr-Latn-CS"/>
        </w:rPr>
        <w:t>SKUPŠTINA OPŠTINE</w:t>
      </w:r>
    </w:p>
    <w:p w14:paraId="58D2BDFB" w14:textId="77777777" w:rsidR="008C6E27" w:rsidRPr="0019305E" w:rsidRDefault="008C6E27" w:rsidP="008C6E27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lang w:val="sr-Latn-CS"/>
        </w:rPr>
      </w:pPr>
    </w:p>
    <w:p w14:paraId="27CF29FD" w14:textId="77777777" w:rsidR="008C6E27" w:rsidRPr="0019305E" w:rsidRDefault="008C6E27" w:rsidP="008C6E27">
      <w:pPr>
        <w:spacing w:after="0"/>
        <w:ind w:firstLine="720"/>
        <w:jc w:val="right"/>
        <w:rPr>
          <w:rFonts w:ascii="Times New Roman" w:eastAsia="Calibri" w:hAnsi="Times New Roman" w:cs="Times New Roman"/>
          <w:b/>
          <w:u w:val="single"/>
          <w:lang w:val="sr-Latn-CS"/>
        </w:rPr>
      </w:pPr>
      <w:r w:rsidRPr="0019305E">
        <w:rPr>
          <w:rFonts w:ascii="Times New Roman" w:eastAsia="Calibri" w:hAnsi="Times New Roman" w:cs="Times New Roman"/>
          <w:b/>
          <w:u w:val="single"/>
          <w:lang w:val="sr-Latn-CS"/>
        </w:rPr>
        <w:t>BIJELO POLJE</w:t>
      </w:r>
    </w:p>
    <w:p w14:paraId="518AA6A7" w14:textId="77777777" w:rsidR="008C6E27" w:rsidRPr="0019305E" w:rsidRDefault="008C6E27" w:rsidP="008C6E27">
      <w:pPr>
        <w:spacing w:after="0"/>
        <w:jc w:val="center"/>
        <w:rPr>
          <w:rFonts w:ascii="Times New Roman" w:eastAsia="Calibri" w:hAnsi="Times New Roman" w:cs="Times New Roman"/>
          <w:b/>
          <w:lang w:val="sr-Latn-CS"/>
        </w:rPr>
      </w:pPr>
    </w:p>
    <w:p w14:paraId="4F28230B" w14:textId="77777777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  <w:b/>
          <w:lang w:val="sr-Latn-CS"/>
        </w:rPr>
      </w:pPr>
    </w:p>
    <w:p w14:paraId="51D536AF" w14:textId="77777777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  <w:lang w:val="sr-Latn-CS"/>
        </w:rPr>
      </w:pPr>
      <w:r w:rsidRPr="0019305E">
        <w:rPr>
          <w:rFonts w:ascii="Times New Roman" w:eastAsia="Calibri" w:hAnsi="Times New Roman" w:cs="Times New Roman"/>
          <w:lang w:val="sr-Latn-CS"/>
        </w:rPr>
        <w:tab/>
      </w:r>
    </w:p>
    <w:p w14:paraId="7B9FC1AB" w14:textId="189A1ED8" w:rsidR="008C6E27" w:rsidRPr="0019305E" w:rsidRDefault="008C6E27" w:rsidP="008C6E2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9305E">
        <w:rPr>
          <w:rFonts w:ascii="Times New Roman" w:eastAsia="Calibri" w:hAnsi="Times New Roman" w:cs="Times New Roman"/>
          <w:lang w:val="sr-Latn-CS"/>
        </w:rPr>
        <w:tab/>
        <w:t xml:space="preserve"> Shodno članu 58 stav 1 tačka 2 Zakona o lokalnoj samoupravi</w:t>
      </w:r>
      <w:r>
        <w:rPr>
          <w:rFonts w:ascii="Times New Roman" w:eastAsia="Calibri" w:hAnsi="Times New Roman" w:cs="Times New Roman"/>
          <w:lang w:val="sr-Latn-CS"/>
        </w:rPr>
        <w:t xml:space="preserve"> </w:t>
      </w:r>
      <w:r w:rsidRPr="0019305E">
        <w:rPr>
          <w:rFonts w:ascii="Times New Roman" w:eastAsia="Calibri" w:hAnsi="Times New Roman" w:cs="Times New Roman"/>
        </w:rPr>
        <w:t xml:space="preserve">(“Službeni list Crne Gore”, </w:t>
      </w:r>
      <w:r>
        <w:rPr>
          <w:rFonts w:ascii="Times New Roman" w:eastAsia="Calibri" w:hAnsi="Times New Roman" w:cs="Times New Roman"/>
        </w:rPr>
        <w:t>br.</w:t>
      </w:r>
      <w:r w:rsidRPr="0019305E">
        <w:rPr>
          <w:rFonts w:ascii="Times New Roman" w:eastAsia="Calibri" w:hAnsi="Times New Roman" w:cs="Times New Roman"/>
        </w:rPr>
        <w:t xml:space="preserve"> 002/18,</w:t>
      </w:r>
      <w:r>
        <w:rPr>
          <w:rFonts w:ascii="Times New Roman" w:eastAsia="Calibri" w:hAnsi="Times New Roman" w:cs="Times New Roman"/>
        </w:rPr>
        <w:t xml:space="preserve"> </w:t>
      </w:r>
      <w:r w:rsidRPr="0019305E">
        <w:rPr>
          <w:rFonts w:ascii="Times New Roman" w:eastAsia="Calibri" w:hAnsi="Times New Roman" w:cs="Times New Roman"/>
        </w:rPr>
        <w:t>034/19,</w:t>
      </w:r>
      <w:r>
        <w:rPr>
          <w:rFonts w:ascii="Times New Roman" w:eastAsia="Calibri" w:hAnsi="Times New Roman" w:cs="Times New Roman"/>
        </w:rPr>
        <w:t xml:space="preserve"> </w:t>
      </w:r>
      <w:r w:rsidRPr="0019305E">
        <w:rPr>
          <w:rFonts w:ascii="Times New Roman" w:eastAsia="Calibri" w:hAnsi="Times New Roman" w:cs="Times New Roman"/>
        </w:rPr>
        <w:t>038/20,</w:t>
      </w:r>
      <w:r>
        <w:rPr>
          <w:rFonts w:ascii="Times New Roman" w:eastAsia="Calibri" w:hAnsi="Times New Roman" w:cs="Times New Roman"/>
        </w:rPr>
        <w:t xml:space="preserve"> </w:t>
      </w:r>
      <w:r w:rsidRPr="0019305E">
        <w:rPr>
          <w:rFonts w:ascii="Times New Roman" w:eastAsia="Calibri" w:hAnsi="Times New Roman" w:cs="Times New Roman"/>
        </w:rPr>
        <w:t>050/22,</w:t>
      </w:r>
      <w:r>
        <w:rPr>
          <w:rFonts w:ascii="Times New Roman" w:eastAsia="Calibri" w:hAnsi="Times New Roman" w:cs="Times New Roman"/>
        </w:rPr>
        <w:t xml:space="preserve"> </w:t>
      </w:r>
      <w:r w:rsidRPr="0019305E">
        <w:rPr>
          <w:rFonts w:ascii="Times New Roman" w:eastAsia="Calibri" w:hAnsi="Times New Roman" w:cs="Times New Roman"/>
        </w:rPr>
        <w:t>084/22</w:t>
      </w:r>
      <w:r>
        <w:rPr>
          <w:rFonts w:ascii="Times New Roman" w:eastAsia="Calibri" w:hAnsi="Times New Roman" w:cs="Times New Roman"/>
        </w:rPr>
        <w:t>, 081/25, 098/25</w:t>
      </w:r>
      <w:r w:rsidRPr="0019305E">
        <w:rPr>
          <w:rFonts w:ascii="Times New Roman" w:eastAsia="Calibri" w:hAnsi="Times New Roman" w:cs="Times New Roman"/>
        </w:rPr>
        <w:t>)</w:t>
      </w:r>
      <w:r w:rsidRPr="0019305E">
        <w:rPr>
          <w:rFonts w:ascii="Times New Roman" w:eastAsia="Calibri" w:hAnsi="Times New Roman" w:cs="Times New Roman"/>
          <w:lang w:val="sr-Latn-CS"/>
        </w:rPr>
        <w:t xml:space="preserve"> i člana 78 stav 1 tačka 2 </w:t>
      </w:r>
      <w:r>
        <w:rPr>
          <w:rFonts w:ascii="Times New Roman" w:eastAsia="Calibri" w:hAnsi="Times New Roman" w:cs="Times New Roman"/>
          <w:lang w:val="sr-Latn-CS"/>
        </w:rPr>
        <w:t xml:space="preserve">Statuta Opštine Bijelo Polje („Službeni </w:t>
      </w:r>
      <w:r w:rsidRPr="0019305E">
        <w:rPr>
          <w:rFonts w:ascii="Times New Roman" w:eastAsia="Calibri" w:hAnsi="Times New Roman" w:cs="Times New Roman"/>
          <w:lang w:val="sr-Latn-CS"/>
        </w:rPr>
        <w:t>list C</w:t>
      </w:r>
      <w:r>
        <w:rPr>
          <w:rFonts w:ascii="Times New Roman" w:eastAsia="Calibri" w:hAnsi="Times New Roman" w:cs="Times New Roman"/>
          <w:lang w:val="sr-Latn-CS"/>
        </w:rPr>
        <w:t xml:space="preserve">rne </w:t>
      </w:r>
      <w:r w:rsidRPr="0019305E">
        <w:rPr>
          <w:rFonts w:ascii="Times New Roman" w:eastAsia="Calibri" w:hAnsi="Times New Roman" w:cs="Times New Roman"/>
          <w:lang w:val="sr-Latn-CS"/>
        </w:rPr>
        <w:t>G</w:t>
      </w:r>
      <w:r>
        <w:rPr>
          <w:rFonts w:ascii="Times New Roman" w:eastAsia="Calibri" w:hAnsi="Times New Roman" w:cs="Times New Roman"/>
          <w:lang w:val="sr-Latn-CS"/>
        </w:rPr>
        <w:t>ore - opštinski propisi“</w:t>
      </w:r>
      <w:r w:rsidRPr="0019305E">
        <w:rPr>
          <w:rFonts w:ascii="Times New Roman" w:eastAsia="Calibri" w:hAnsi="Times New Roman" w:cs="Times New Roman"/>
          <w:lang w:val="sr-Latn-CS"/>
        </w:rPr>
        <w:t>, br.</w:t>
      </w:r>
      <w:r>
        <w:rPr>
          <w:rFonts w:ascii="Times New Roman" w:eastAsia="Calibri" w:hAnsi="Times New Roman" w:cs="Times New Roman"/>
          <w:lang w:val="sr-Latn-CS"/>
        </w:rPr>
        <w:t xml:space="preserve"> </w:t>
      </w:r>
      <w:r w:rsidRPr="0019305E">
        <w:rPr>
          <w:rFonts w:ascii="Times New Roman" w:eastAsia="Calibri" w:hAnsi="Times New Roman" w:cs="Times New Roman"/>
          <w:lang w:val="sr-Latn-CS"/>
        </w:rPr>
        <w:t xml:space="preserve">19/18) dostavljam Vam predlog </w:t>
      </w:r>
      <w:bookmarkStart w:id="0" w:name="_Hlk184991789"/>
      <w:r w:rsidRPr="0019305E">
        <w:rPr>
          <w:rFonts w:ascii="Times New Roman" w:eastAsia="Calibri" w:hAnsi="Times New Roman" w:cs="Times New Roman"/>
        </w:rPr>
        <w:t xml:space="preserve">Odluke </w:t>
      </w:r>
      <w:bookmarkStart w:id="1" w:name="_Hlk228994795"/>
      <w:bookmarkEnd w:id="0"/>
      <w:r>
        <w:rPr>
          <w:rFonts w:ascii="Times New Roman" w:eastAsia="Calibri" w:hAnsi="Times New Roman" w:cs="Times New Roman"/>
        </w:rPr>
        <w:t xml:space="preserve">o </w:t>
      </w:r>
      <w:r w:rsidR="00CE5C96">
        <w:rPr>
          <w:rFonts w:ascii="Times New Roman" w:eastAsia="Calibri" w:hAnsi="Times New Roman" w:cs="Times New Roman"/>
        </w:rPr>
        <w:t>određivanju lokacije za privremeno skladištenje komunalnog i neopasnog građevinskog otpada i načinu i uslovima skladištenja na teritoriji opštine Bijelo Polje</w:t>
      </w:r>
      <w:r>
        <w:rPr>
          <w:rFonts w:ascii="Times New Roman" w:eastAsia="Calibri" w:hAnsi="Times New Roman" w:cs="Times New Roman"/>
        </w:rPr>
        <w:t xml:space="preserve">. </w:t>
      </w:r>
    </w:p>
    <w:bookmarkEnd w:id="1"/>
    <w:p w14:paraId="3AD5C51E" w14:textId="7893A750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  <w:lang w:val="sr-Latn-CS"/>
        </w:rPr>
      </w:pPr>
      <w:r w:rsidRPr="0019305E">
        <w:rPr>
          <w:rFonts w:ascii="Times New Roman" w:eastAsia="Calibri" w:hAnsi="Times New Roman" w:cs="Times New Roman"/>
          <w:lang w:val="sr-Latn-CS"/>
        </w:rPr>
        <w:tab/>
      </w:r>
      <w:r>
        <w:rPr>
          <w:rFonts w:ascii="Times New Roman" w:eastAsia="Calibri" w:hAnsi="Times New Roman" w:cs="Times New Roman"/>
          <w:lang w:val="sr-Latn-CS"/>
        </w:rPr>
        <w:t xml:space="preserve"> </w:t>
      </w:r>
      <w:r w:rsidRPr="0019305E">
        <w:rPr>
          <w:rFonts w:ascii="Times New Roman" w:eastAsia="Calibri" w:hAnsi="Times New Roman" w:cs="Times New Roman"/>
          <w:lang w:val="sr-Latn-CS"/>
        </w:rPr>
        <w:t xml:space="preserve">Za predstavnika predlagača koji će učestvovati u radu Skupštine i njenih radnih tijela, prilikom razmatranja ovog materijala, određen je </w:t>
      </w:r>
      <w:r w:rsidR="00CE5C96">
        <w:rPr>
          <w:rFonts w:ascii="Times New Roman" w:eastAsia="Calibri" w:hAnsi="Times New Roman" w:cs="Times New Roman"/>
          <w:lang w:val="sr-Latn-CS"/>
        </w:rPr>
        <w:t>Muradif Grbović</w:t>
      </w:r>
      <w:r w:rsidRPr="0019305E">
        <w:rPr>
          <w:rFonts w:ascii="Times New Roman" w:eastAsia="Calibri" w:hAnsi="Times New Roman" w:cs="Times New Roman"/>
          <w:lang w:val="sr-Latn-CS"/>
        </w:rPr>
        <w:t xml:space="preserve">, </w:t>
      </w:r>
      <w:r w:rsidR="00CE5C96">
        <w:rPr>
          <w:rFonts w:ascii="Times New Roman" w:eastAsia="Calibri" w:hAnsi="Times New Roman" w:cs="Times New Roman"/>
          <w:lang w:val="sr-Latn-CS"/>
        </w:rPr>
        <w:t>direktor DOO Komunalno „Lim“ Bijelo Polje</w:t>
      </w:r>
      <w:r w:rsidRPr="0019305E">
        <w:rPr>
          <w:rFonts w:ascii="Times New Roman" w:eastAsia="Calibri" w:hAnsi="Times New Roman" w:cs="Times New Roman"/>
          <w:lang w:val="sr-Latn-CS"/>
        </w:rPr>
        <w:t>.</w:t>
      </w:r>
    </w:p>
    <w:p w14:paraId="35F7DD73" w14:textId="77777777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  <w:lang w:val="sr-Latn-CS"/>
        </w:rPr>
      </w:pPr>
      <w:r w:rsidRPr="0019305E">
        <w:rPr>
          <w:rFonts w:ascii="Times New Roman" w:eastAsia="Calibri" w:hAnsi="Times New Roman" w:cs="Times New Roman"/>
          <w:lang w:val="sr-Latn-CS"/>
        </w:rPr>
        <w:t xml:space="preserve">    </w:t>
      </w:r>
    </w:p>
    <w:p w14:paraId="00F75E8C" w14:textId="77777777" w:rsidR="008C6E27" w:rsidRPr="0019305E" w:rsidRDefault="008C6E27" w:rsidP="008C6E27">
      <w:pPr>
        <w:spacing w:after="0"/>
        <w:jc w:val="both"/>
        <w:rPr>
          <w:rFonts w:ascii="Times New Roman" w:eastAsia="Calibri" w:hAnsi="Times New Roman" w:cs="Times New Roman"/>
        </w:rPr>
      </w:pPr>
    </w:p>
    <w:p w14:paraId="2CF2C533" w14:textId="77777777" w:rsidR="008C6E27" w:rsidRPr="0019305E" w:rsidRDefault="008C6E27" w:rsidP="008C6E27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</w:rPr>
      </w:pPr>
    </w:p>
    <w:p w14:paraId="78841309" w14:textId="77777777" w:rsidR="008C6E27" w:rsidRPr="0019305E" w:rsidRDefault="008C6E27" w:rsidP="008C6E27">
      <w:pPr>
        <w:tabs>
          <w:tab w:val="left" w:pos="688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19305E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</w:t>
      </w:r>
      <w:r w:rsidRPr="0019305E">
        <w:rPr>
          <w:rFonts w:ascii="Times New Roman" w:eastAsia="Calibri" w:hAnsi="Times New Roman" w:cs="Times New Roman"/>
          <w:b/>
        </w:rPr>
        <w:t>Predsjednik</w:t>
      </w:r>
    </w:p>
    <w:p w14:paraId="7DDB3FFB" w14:textId="77777777" w:rsidR="008C6E27" w:rsidRPr="0019305E" w:rsidRDefault="008C6E27" w:rsidP="008C6E27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</w:rPr>
      </w:pPr>
      <w:r w:rsidRPr="0019305E">
        <w:rPr>
          <w:rFonts w:ascii="Times New Roman" w:eastAsia="Calibri" w:hAnsi="Times New Roman" w:cs="Times New Roman"/>
        </w:rPr>
        <w:t>Petar Smolović, s.r.</w:t>
      </w:r>
    </w:p>
    <w:p w14:paraId="5F328495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30152078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358B7B5A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43080AC8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26926164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58AEFEC9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4C714D78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31B5D660" w14:textId="4CE3CAE6" w:rsidR="008C6E27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59EBC9CC" w14:textId="45A974B2" w:rsidR="008C6E27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10EEA57C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27EDFC4A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6FF46D6F" w14:textId="77777777" w:rsidR="008C6E27" w:rsidRPr="0019305E" w:rsidRDefault="008C6E27" w:rsidP="008C6E27">
      <w:pPr>
        <w:spacing w:after="0"/>
        <w:jc w:val="both"/>
        <w:rPr>
          <w:rFonts w:ascii="Times New Roman" w:hAnsi="Times New Roman" w:cs="Times New Roman"/>
        </w:rPr>
      </w:pPr>
    </w:p>
    <w:p w14:paraId="0F173144" w14:textId="2D86017A" w:rsidR="008C6E27" w:rsidRDefault="008C6E27" w:rsidP="008C6E27">
      <w:pPr>
        <w:spacing w:after="0"/>
        <w:jc w:val="both"/>
        <w:rPr>
          <w:rFonts w:ascii="Times New Roman" w:hAnsi="Times New Roman" w:cs="Times New Roman"/>
        </w:rPr>
      </w:pPr>
      <w:r w:rsidRPr="0019305E"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 xml:space="preserve"> </w:t>
      </w:r>
      <w:r w:rsidRPr="0019305E">
        <w:rPr>
          <w:rFonts w:ascii="Times New Roman" w:hAnsi="Times New Roman" w:cs="Times New Roman"/>
        </w:rPr>
        <w:t xml:space="preserve">Na osnovu člana 38 stav 1 tačka 2 Zakona o lokalnoj samoupravi (“Službeni list Crne Gore” br. </w:t>
      </w:r>
      <w:r>
        <w:rPr>
          <w:rFonts w:ascii="Times New Roman" w:hAnsi="Times New Roman" w:cs="Times New Roman"/>
        </w:rPr>
        <w:t>0</w:t>
      </w:r>
      <w:r w:rsidRPr="0019305E">
        <w:rPr>
          <w:rFonts w:ascii="Times New Roman" w:hAnsi="Times New Roman" w:cs="Times New Roman"/>
        </w:rPr>
        <w:t xml:space="preserve">02/18, </w:t>
      </w:r>
      <w:r>
        <w:rPr>
          <w:rFonts w:ascii="Times New Roman" w:hAnsi="Times New Roman" w:cs="Times New Roman"/>
        </w:rPr>
        <w:t>0</w:t>
      </w:r>
      <w:r w:rsidRPr="0019305E">
        <w:rPr>
          <w:rFonts w:ascii="Times New Roman" w:hAnsi="Times New Roman" w:cs="Times New Roman"/>
        </w:rPr>
        <w:t xml:space="preserve">34/19, </w:t>
      </w:r>
      <w:r>
        <w:rPr>
          <w:rFonts w:ascii="Times New Roman" w:hAnsi="Times New Roman" w:cs="Times New Roman"/>
        </w:rPr>
        <w:t>0</w:t>
      </w:r>
      <w:r w:rsidRPr="0019305E">
        <w:rPr>
          <w:rFonts w:ascii="Times New Roman" w:hAnsi="Times New Roman" w:cs="Times New Roman"/>
        </w:rPr>
        <w:t>38/20,</w:t>
      </w:r>
      <w:r>
        <w:rPr>
          <w:rFonts w:ascii="Times New Roman" w:hAnsi="Times New Roman" w:cs="Times New Roman"/>
        </w:rPr>
        <w:t xml:space="preserve"> 050/12,</w:t>
      </w:r>
      <w:r w:rsidRPr="001930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</w:t>
      </w:r>
      <w:r w:rsidRPr="0019305E">
        <w:rPr>
          <w:rFonts w:ascii="Times New Roman" w:hAnsi="Times New Roman" w:cs="Times New Roman"/>
        </w:rPr>
        <w:t>84/22</w:t>
      </w:r>
      <w:bookmarkStart w:id="2" w:name="_Hlk192158164"/>
      <w:r>
        <w:rPr>
          <w:rFonts w:ascii="Times New Roman" w:hAnsi="Times New Roman" w:cs="Times New Roman"/>
        </w:rPr>
        <w:t>, 081/25 i 098/25</w:t>
      </w:r>
      <w:r w:rsidRPr="0019305E">
        <w:rPr>
          <w:rFonts w:ascii="Times New Roman" w:hAnsi="Times New Roman" w:cs="Times New Roman"/>
        </w:rPr>
        <w:t xml:space="preserve">), </w:t>
      </w:r>
      <w:bookmarkStart w:id="3" w:name="_Hlk181009653"/>
      <w:bookmarkEnd w:id="2"/>
      <w:r w:rsidRPr="0019305E">
        <w:rPr>
          <w:rFonts w:ascii="Times New Roman" w:hAnsi="Times New Roman" w:cs="Times New Roman"/>
        </w:rPr>
        <w:t>člana 46 stav 1 tačka 2 Statuta Opštine Bijelo Polje (</w:t>
      </w:r>
      <w:r>
        <w:rPr>
          <w:rFonts w:ascii="Times New Roman" w:hAnsi="Times New Roman" w:cs="Times New Roman"/>
        </w:rPr>
        <w:t>“Službeni list Crne Gore -</w:t>
      </w:r>
      <w:r w:rsidRPr="0019305E">
        <w:rPr>
          <w:rFonts w:ascii="Times New Roman" w:hAnsi="Times New Roman" w:cs="Times New Roman"/>
        </w:rPr>
        <w:t xml:space="preserve"> opštinski propisi</w:t>
      </w:r>
      <w:r>
        <w:rPr>
          <w:rFonts w:ascii="Times New Roman" w:hAnsi="Times New Roman" w:cs="Times New Roman"/>
        </w:rPr>
        <w:t>”</w:t>
      </w:r>
      <w:r w:rsidRPr="0019305E">
        <w:rPr>
          <w:rFonts w:ascii="Times New Roman" w:hAnsi="Times New Roman" w:cs="Times New Roman"/>
        </w:rPr>
        <w:t>, br. 019/18),</w:t>
      </w:r>
      <w:r w:rsidRPr="008C6E27">
        <w:rPr>
          <w:rFonts w:ascii="Times New Roman" w:eastAsia="Times New Roman" w:hAnsi="Times New Roman" w:cs="Times New Roman"/>
        </w:rPr>
        <w:t xml:space="preserve"> </w:t>
      </w:r>
      <w:r w:rsidRPr="00BA7BE1">
        <w:rPr>
          <w:rFonts w:ascii="Times New Roman" w:eastAsia="Times New Roman" w:hAnsi="Times New Roman" w:cs="Times New Roman"/>
        </w:rPr>
        <w:t xml:space="preserve">člana </w:t>
      </w:r>
      <w:r w:rsidR="00CE5C96">
        <w:rPr>
          <w:rFonts w:ascii="Times New Roman" w:eastAsia="Times New Roman" w:hAnsi="Times New Roman" w:cs="Times New Roman"/>
        </w:rPr>
        <w:t>92 i 93</w:t>
      </w:r>
      <w:r w:rsidRPr="00BA7BE1">
        <w:rPr>
          <w:rFonts w:ascii="Times New Roman" w:eastAsia="Times New Roman" w:hAnsi="Times New Roman" w:cs="Times New Roman"/>
        </w:rPr>
        <w:t xml:space="preserve"> </w:t>
      </w:r>
      <w:bookmarkStart w:id="4" w:name="_Hlk228995828"/>
      <w:r w:rsidRPr="00BA7BE1">
        <w:rPr>
          <w:rFonts w:ascii="Times New Roman" w:eastAsia="Times New Roman" w:hAnsi="Times New Roman" w:cs="Times New Roman"/>
        </w:rPr>
        <w:t>Zakona o upravljanju otpadom (“Sl</w:t>
      </w:r>
      <w:r w:rsidR="00536441">
        <w:rPr>
          <w:rFonts w:ascii="Times New Roman" w:eastAsia="Times New Roman" w:hAnsi="Times New Roman" w:cs="Times New Roman"/>
        </w:rPr>
        <w:t>užbeni</w:t>
      </w:r>
      <w:r w:rsidRPr="00BA7BE1">
        <w:rPr>
          <w:rFonts w:ascii="Times New Roman" w:eastAsia="Times New Roman" w:hAnsi="Times New Roman" w:cs="Times New Roman"/>
        </w:rPr>
        <w:t xml:space="preserve"> list C</w:t>
      </w:r>
      <w:r w:rsidR="00536441">
        <w:rPr>
          <w:rFonts w:ascii="Times New Roman" w:eastAsia="Times New Roman" w:hAnsi="Times New Roman" w:cs="Times New Roman"/>
        </w:rPr>
        <w:t xml:space="preserve">rne </w:t>
      </w:r>
      <w:r w:rsidRPr="00BA7BE1">
        <w:rPr>
          <w:rFonts w:ascii="Times New Roman" w:eastAsia="Times New Roman" w:hAnsi="Times New Roman" w:cs="Times New Roman"/>
        </w:rPr>
        <w:t>G</w:t>
      </w:r>
      <w:r w:rsidR="00536441">
        <w:rPr>
          <w:rFonts w:ascii="Times New Roman" w:eastAsia="Times New Roman" w:hAnsi="Times New Roman" w:cs="Times New Roman"/>
        </w:rPr>
        <w:t>ore</w:t>
      </w:r>
      <w:r w:rsidRPr="00BA7BE1">
        <w:rPr>
          <w:rFonts w:ascii="Times New Roman" w:eastAsia="Times New Roman" w:hAnsi="Times New Roman" w:cs="Times New Roman"/>
        </w:rPr>
        <w:t>”</w:t>
      </w:r>
      <w:r w:rsidR="00536441">
        <w:rPr>
          <w:rFonts w:ascii="Times New Roman" w:eastAsia="Times New Roman" w:hAnsi="Times New Roman" w:cs="Times New Roman"/>
        </w:rPr>
        <w:t>, broj 34/24,92/24</w:t>
      </w:r>
      <w:bookmarkEnd w:id="4"/>
      <w:r w:rsidR="003864B4">
        <w:rPr>
          <w:rFonts w:ascii="Times New Roman" w:eastAsia="Times New Roman" w:hAnsi="Times New Roman" w:cs="Times New Roman"/>
        </w:rPr>
        <w:t>)</w:t>
      </w:r>
      <w:r w:rsidRPr="00BA7BE1">
        <w:rPr>
          <w:rFonts w:ascii="Times New Roman" w:eastAsia="Times New Roman" w:hAnsi="Times New Roman" w:cs="Times New Roman"/>
        </w:rPr>
        <w:t>,</w:t>
      </w:r>
      <w:r w:rsidRPr="001636BC">
        <w:rPr>
          <w:rFonts w:ascii="Times New Roman" w:eastAsia="Times New Roman" w:hAnsi="Times New Roman" w:cs="Times New Roman"/>
          <w:bCs/>
          <w:kern w:val="0"/>
          <w:lang w:val="sr-Latn-ME"/>
          <w14:ligatures w14:val="none"/>
        </w:rPr>
        <w:t xml:space="preserve"> </w:t>
      </w:r>
      <w:r w:rsidRPr="0019305E">
        <w:rPr>
          <w:rFonts w:ascii="Times New Roman" w:hAnsi="Times New Roman" w:cs="Times New Roman"/>
        </w:rPr>
        <w:t xml:space="preserve">Skupština Opštine Bijelo Polje, na sjednici održanoj dana, ________________ donijela je </w:t>
      </w:r>
    </w:p>
    <w:bookmarkEnd w:id="3"/>
    <w:p w14:paraId="7B66278A" w14:textId="5C49E1C3" w:rsidR="00A4730E" w:rsidRPr="008C6E27" w:rsidRDefault="00A4730E" w:rsidP="008C6E27">
      <w:pPr>
        <w:spacing w:after="0" w:line="240" w:lineRule="auto"/>
        <w:rPr>
          <w:rFonts w:ascii="Times New Roman" w:eastAsia="Times New Roman" w:hAnsi="Times New Roman" w:cs="Times New Roman"/>
          <w:strike/>
        </w:rPr>
      </w:pPr>
    </w:p>
    <w:p w14:paraId="4FC53FB3" w14:textId="34607607" w:rsidR="00C12B34" w:rsidRPr="00AB0A7C" w:rsidRDefault="00C12B34" w:rsidP="00AB0A7C">
      <w:pPr>
        <w:autoSpaceDE w:val="0"/>
        <w:autoSpaceDN w:val="0"/>
        <w:adjustRightInd w:val="0"/>
        <w:spacing w:before="120" w:after="6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  <w:color w:val="EE0000"/>
          <w:kern w:val="0"/>
          <w:sz w:val="28"/>
          <w:szCs w:val="28"/>
        </w:rPr>
      </w:pPr>
      <w:r w:rsidRPr="00C12B34">
        <w:rPr>
          <w:rFonts w:ascii="Times New Roman" w:eastAsia="Times New Roman" w:hAnsi="Times New Roman" w:cs="Times New Roman"/>
          <w:color w:val="EE0000"/>
          <w:kern w:val="0"/>
        </w:rPr>
        <w:t xml:space="preserve"> </w:t>
      </w:r>
      <w:r w:rsidR="00AB0A7C" w:rsidRPr="00AB0A7C">
        <w:rPr>
          <w:rFonts w:ascii="Times New Roman" w:eastAsia="Times New Roman" w:hAnsi="Times New Roman" w:cs="Times New Roman"/>
          <w:color w:val="EE0000"/>
          <w:kern w:val="0"/>
        </w:rPr>
        <w:t xml:space="preserve">                                                             </w:t>
      </w:r>
    </w:p>
    <w:p w14:paraId="3A2C06FE" w14:textId="1F807453" w:rsidR="00C12B34" w:rsidRPr="008C6E27" w:rsidRDefault="00C12B34" w:rsidP="00C12B34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  <w:r w:rsidRPr="008C6E27">
        <w:rPr>
          <w:rFonts w:ascii="Times New Roman" w:eastAsia="Times New Roman" w:hAnsi="Times New Roman" w:cs="Times New Roman"/>
          <w:b/>
          <w:bCs/>
          <w:color w:val="000000"/>
          <w:kern w:val="0"/>
        </w:rPr>
        <w:t>ODLUK</w:t>
      </w:r>
      <w:r w:rsidR="008C6E27" w:rsidRPr="008C6E27">
        <w:rPr>
          <w:rFonts w:ascii="Times New Roman" w:eastAsia="Times New Roman" w:hAnsi="Times New Roman" w:cs="Times New Roman"/>
          <w:b/>
          <w:bCs/>
          <w:color w:val="000000"/>
          <w:kern w:val="0"/>
        </w:rPr>
        <w:t>U</w:t>
      </w:r>
    </w:p>
    <w:p w14:paraId="1A9CFA4D" w14:textId="0A07C480" w:rsidR="004E6930" w:rsidRPr="00CE5C96" w:rsidRDefault="00CE5C96" w:rsidP="004E6930">
      <w:pPr>
        <w:jc w:val="center"/>
        <w:rPr>
          <w:rFonts w:ascii="Times New Roman" w:eastAsia="Times New Roman" w:hAnsi="Times New Roman" w:cs="Times New Roman"/>
          <w:b/>
          <w:bCs/>
          <w:noProof/>
          <w:kern w:val="0"/>
          <w:lang w:val="sr-Latn-ME"/>
          <w14:ligatures w14:val="none"/>
        </w:rPr>
      </w:pPr>
      <w:r w:rsidRPr="00CE5C96">
        <w:rPr>
          <w:rFonts w:ascii="Times New Roman" w:eastAsia="Calibri" w:hAnsi="Times New Roman" w:cs="Times New Roman"/>
          <w:b/>
          <w:bCs/>
        </w:rPr>
        <w:t xml:space="preserve"> o određivanju lokacije za privremeno skladištenje komunalnog i neopasnog građevinskog otpada i načinu i uslovima skladištenja na teritoriji opštine Bijelo Polje</w:t>
      </w:r>
      <w:r w:rsidRPr="00CE5C96">
        <w:rPr>
          <w:rFonts w:ascii="Times New Roman" w:eastAsia="Times New Roman" w:hAnsi="Times New Roman" w:cs="Times New Roman"/>
          <w:b/>
          <w:bCs/>
        </w:rPr>
        <w:t xml:space="preserve"> </w:t>
      </w:r>
      <w:r w:rsidR="00C12B34" w:rsidRPr="00CE5C96">
        <w:rPr>
          <w:rFonts w:ascii="Times New Roman" w:eastAsia="Times New Roman" w:hAnsi="Times New Roman" w:cs="Times New Roman"/>
          <w:b/>
          <w:bCs/>
        </w:rPr>
        <w:t xml:space="preserve"> </w:t>
      </w:r>
      <w:r w:rsidR="00CD7444" w:rsidRPr="00CE5C96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3EEF293" w14:textId="133B0962" w:rsidR="004E6930" w:rsidRDefault="004E6930" w:rsidP="00C12B34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4AD6AD8" w14:textId="77777777" w:rsidR="00520982" w:rsidRPr="00E63B57" w:rsidRDefault="00520982" w:rsidP="0052098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63B57">
        <w:rPr>
          <w:rFonts w:ascii="Times New Roman" w:eastAsia="Times New Roman" w:hAnsi="Times New Roman" w:cs="Times New Roman"/>
        </w:rPr>
        <w:t>Član 1</w:t>
      </w:r>
    </w:p>
    <w:p w14:paraId="2BE8A4E1" w14:textId="77777777" w:rsidR="00520982" w:rsidRPr="00E63B57" w:rsidRDefault="00520982" w:rsidP="0052098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0A1F5C" w14:textId="4ED2A2F1" w:rsidR="00520982" w:rsidRPr="00E63B57" w:rsidRDefault="00CE5C96" w:rsidP="009D0C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Ovom Odlukom utvrđuju se uslovi, lokacija i način privremenog skladištenja</w:t>
      </w:r>
      <w:r w:rsidR="00115977">
        <w:rPr>
          <w:rFonts w:ascii="Times New Roman" w:eastAsia="Times New Roman" w:hAnsi="Times New Roman" w:cs="Times New Roman"/>
        </w:rPr>
        <w:t xml:space="preserve"> </w:t>
      </w:r>
      <w:r w:rsidR="00115977" w:rsidRPr="00115977">
        <w:rPr>
          <w:rFonts w:ascii="Times New Roman" w:eastAsia="Times New Roman" w:hAnsi="Times New Roman" w:cs="Times New Roman"/>
        </w:rPr>
        <w:t>komunalnog</w:t>
      </w:r>
      <w:r>
        <w:rPr>
          <w:rFonts w:ascii="Times New Roman" w:eastAsia="Times New Roman" w:hAnsi="Times New Roman" w:cs="Times New Roman"/>
        </w:rPr>
        <w:t xml:space="preserve"> </w:t>
      </w:r>
      <w:r w:rsidR="00115977" w:rsidRPr="00115977">
        <w:rPr>
          <w:rFonts w:ascii="Times New Roman" w:eastAsia="Times New Roman" w:hAnsi="Times New Roman" w:cs="Times New Roman"/>
        </w:rPr>
        <w:t xml:space="preserve">i neopasnog građevinskog otpada </w:t>
      </w:r>
      <w:r>
        <w:rPr>
          <w:rFonts w:ascii="Times New Roman" w:eastAsia="Times New Roman" w:hAnsi="Times New Roman" w:cs="Times New Roman"/>
        </w:rPr>
        <w:t>na teritoriji opštine Bijelo Polje.</w:t>
      </w:r>
    </w:p>
    <w:p w14:paraId="7A61DB2B" w14:textId="77777777" w:rsidR="00520982" w:rsidRPr="00E63B57" w:rsidRDefault="00520982" w:rsidP="0052098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21FD28" w14:textId="77777777" w:rsidR="00520982" w:rsidRPr="00E63B57" w:rsidRDefault="00520982" w:rsidP="00E63B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63B57">
        <w:rPr>
          <w:rFonts w:ascii="Times New Roman" w:eastAsia="Times New Roman" w:hAnsi="Times New Roman" w:cs="Times New Roman"/>
        </w:rPr>
        <w:t>Član 2</w:t>
      </w:r>
    </w:p>
    <w:p w14:paraId="0DF996D0" w14:textId="77777777" w:rsidR="00520982" w:rsidRPr="00E63B57" w:rsidRDefault="00520982" w:rsidP="0052098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2EAC02" w14:textId="07630D26" w:rsidR="00520982" w:rsidRDefault="00CE5C96" w:rsidP="0053644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E5C96">
        <w:rPr>
          <w:rFonts w:ascii="Times New Roman" w:eastAsia="Times New Roman" w:hAnsi="Times New Roman" w:cs="Times New Roman"/>
        </w:rPr>
        <w:tab/>
        <w:t xml:space="preserve">Privremeno skladištenje otpada </w:t>
      </w:r>
      <w:r w:rsidR="00115977">
        <w:rPr>
          <w:rFonts w:ascii="Times New Roman" w:eastAsia="Times New Roman" w:hAnsi="Times New Roman" w:cs="Times New Roman"/>
        </w:rPr>
        <w:t xml:space="preserve">u smislu ove Odluke, </w:t>
      </w:r>
      <w:r w:rsidRPr="00CE5C96">
        <w:rPr>
          <w:rFonts w:ascii="Times New Roman" w:eastAsia="Times New Roman" w:hAnsi="Times New Roman" w:cs="Times New Roman"/>
        </w:rPr>
        <w:t xml:space="preserve">podrazumijeva organizovano </w:t>
      </w:r>
      <w:r w:rsidR="00115977">
        <w:rPr>
          <w:rFonts w:ascii="Times New Roman" w:eastAsia="Times New Roman" w:hAnsi="Times New Roman" w:cs="Times New Roman"/>
        </w:rPr>
        <w:t xml:space="preserve">i kontrolisano </w:t>
      </w:r>
      <w:r w:rsidRPr="00CE5C96">
        <w:rPr>
          <w:rFonts w:ascii="Times New Roman" w:eastAsia="Times New Roman" w:hAnsi="Times New Roman" w:cs="Times New Roman"/>
        </w:rPr>
        <w:t>skladištenje otpada na lokaciji “Biokovac</w:t>
      </w:r>
      <w:r>
        <w:rPr>
          <w:rFonts w:ascii="Times New Roman" w:eastAsia="Times New Roman" w:hAnsi="Times New Roman" w:cs="Times New Roman"/>
        </w:rPr>
        <w:t xml:space="preserve">-Kumanica”, na katastarskoj parceli 1 KO Dobrakovo, </w:t>
      </w:r>
      <w:r w:rsidR="00115977">
        <w:rPr>
          <w:rFonts w:ascii="Times New Roman" w:eastAsia="Times New Roman" w:hAnsi="Times New Roman" w:cs="Times New Roman"/>
        </w:rPr>
        <w:t>op</w:t>
      </w:r>
      <w:r w:rsidR="003864B4">
        <w:rPr>
          <w:rFonts w:ascii="Times New Roman" w:eastAsia="Times New Roman" w:hAnsi="Times New Roman" w:cs="Times New Roman"/>
        </w:rPr>
        <w:t>š</w:t>
      </w:r>
      <w:r w:rsidR="00115977">
        <w:rPr>
          <w:rFonts w:ascii="Times New Roman" w:eastAsia="Times New Roman" w:hAnsi="Times New Roman" w:cs="Times New Roman"/>
        </w:rPr>
        <w:t xml:space="preserve">tina </w:t>
      </w:r>
      <w:r>
        <w:rPr>
          <w:rFonts w:ascii="Times New Roman" w:eastAsia="Times New Roman" w:hAnsi="Times New Roman" w:cs="Times New Roman"/>
        </w:rPr>
        <w:t>Bijelo Polje</w:t>
      </w:r>
      <w:r w:rsidR="00115977">
        <w:rPr>
          <w:rFonts w:ascii="Times New Roman" w:eastAsia="Times New Roman" w:hAnsi="Times New Roman" w:cs="Times New Roman"/>
        </w:rPr>
        <w:t xml:space="preserve">, do njegovog konačnog tretmana ili odlaganja u skladu sa </w:t>
      </w:r>
      <w:r w:rsidR="003864B4">
        <w:rPr>
          <w:rFonts w:ascii="Times New Roman" w:eastAsia="Times New Roman" w:hAnsi="Times New Roman" w:cs="Times New Roman"/>
        </w:rPr>
        <w:t>z</w:t>
      </w:r>
      <w:r w:rsidR="00115977">
        <w:rPr>
          <w:rFonts w:ascii="Times New Roman" w:eastAsia="Times New Roman" w:hAnsi="Times New Roman" w:cs="Times New Roman"/>
        </w:rPr>
        <w:t>akonom.</w:t>
      </w:r>
    </w:p>
    <w:p w14:paraId="10853DB8" w14:textId="0B936221" w:rsidR="00AB7407" w:rsidRDefault="00AB7407" w:rsidP="0053644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02852A6" w14:textId="74E51268" w:rsidR="00AB7407" w:rsidRDefault="00AB7407" w:rsidP="00AB740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Član 3</w:t>
      </w:r>
    </w:p>
    <w:p w14:paraId="5064E4B0" w14:textId="49A618F1" w:rsidR="00AB7407" w:rsidRDefault="00AB7407" w:rsidP="0053644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8DA394F" w14:textId="4DAF2FFB" w:rsidR="00AB7407" w:rsidRDefault="00AB7407" w:rsidP="001159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115977">
        <w:rPr>
          <w:rFonts w:ascii="Times New Roman" w:eastAsia="Times New Roman" w:hAnsi="Times New Roman" w:cs="Times New Roman"/>
        </w:rPr>
        <w:t>Upravljanje p</w:t>
      </w:r>
      <w:r>
        <w:rPr>
          <w:rFonts w:ascii="Times New Roman" w:eastAsia="Times New Roman" w:hAnsi="Times New Roman" w:cs="Times New Roman"/>
        </w:rPr>
        <w:t xml:space="preserve">rivremenim skladištem </w:t>
      </w:r>
      <w:r w:rsidR="00115977">
        <w:rPr>
          <w:rFonts w:ascii="Times New Roman" w:eastAsia="Times New Roman" w:hAnsi="Times New Roman" w:cs="Times New Roman"/>
        </w:rPr>
        <w:t xml:space="preserve">povjerava se privrednom društvu </w:t>
      </w:r>
      <w:r>
        <w:rPr>
          <w:rFonts w:ascii="Times New Roman" w:eastAsia="Times New Roman" w:hAnsi="Times New Roman" w:cs="Times New Roman"/>
        </w:rPr>
        <w:t>DOO Komunalno “Lim” Bijelo Polje</w:t>
      </w:r>
      <w:r w:rsidR="00115977">
        <w:rPr>
          <w:rFonts w:ascii="Times New Roman" w:eastAsia="Times New Roman" w:hAnsi="Times New Roman" w:cs="Times New Roman"/>
        </w:rPr>
        <w:t xml:space="preserve">, koje je dužno da obavlja poslove u </w:t>
      </w:r>
      <w:r w:rsidR="00E82814">
        <w:rPr>
          <w:rFonts w:ascii="Times New Roman" w:eastAsia="Times New Roman" w:hAnsi="Times New Roman" w:cs="Times New Roman"/>
        </w:rPr>
        <w:t>skladu</w:t>
      </w:r>
      <w:r w:rsidR="00115977">
        <w:rPr>
          <w:rFonts w:ascii="Times New Roman" w:eastAsia="Times New Roman" w:hAnsi="Times New Roman" w:cs="Times New Roman"/>
        </w:rPr>
        <w:t xml:space="preserve"> sa </w:t>
      </w:r>
      <w:r w:rsidR="003864B4">
        <w:rPr>
          <w:rFonts w:ascii="Times New Roman" w:eastAsia="Times New Roman" w:hAnsi="Times New Roman" w:cs="Times New Roman"/>
        </w:rPr>
        <w:t>z</w:t>
      </w:r>
      <w:r w:rsidR="00115977">
        <w:rPr>
          <w:rFonts w:ascii="Times New Roman" w:eastAsia="Times New Roman" w:hAnsi="Times New Roman" w:cs="Times New Roman"/>
        </w:rPr>
        <w:t xml:space="preserve">akonom i ovom Odlukom. </w:t>
      </w:r>
    </w:p>
    <w:p w14:paraId="3BAE4AF3" w14:textId="77777777" w:rsidR="00115977" w:rsidRDefault="00115977" w:rsidP="001159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B788410" w14:textId="77777777" w:rsidR="00AB7407" w:rsidRDefault="00AB7407" w:rsidP="0053644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C364F3" w14:textId="7320E827" w:rsidR="008B7410" w:rsidRPr="00352B0C" w:rsidRDefault="008B7410" w:rsidP="0053644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52B0C">
        <w:rPr>
          <w:rFonts w:ascii="Times New Roman" w:eastAsia="Times New Roman" w:hAnsi="Times New Roman" w:cs="Times New Roman"/>
        </w:rPr>
        <w:t xml:space="preserve">Član </w:t>
      </w:r>
      <w:r w:rsidR="00115977">
        <w:rPr>
          <w:rFonts w:ascii="Times New Roman" w:eastAsia="Times New Roman" w:hAnsi="Times New Roman" w:cs="Times New Roman"/>
        </w:rPr>
        <w:t>4</w:t>
      </w:r>
    </w:p>
    <w:p w14:paraId="02048636" w14:textId="2E7F693F" w:rsidR="008B7410" w:rsidRDefault="008B7410" w:rsidP="003A6DE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DC2C672" w14:textId="422144AC" w:rsidR="003A6DE1" w:rsidRDefault="003A6DE1" w:rsidP="003A6DE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3A6DE1">
        <w:rPr>
          <w:rFonts w:ascii="Times New Roman" w:eastAsia="Times New Roman" w:hAnsi="Times New Roman" w:cs="Times New Roman"/>
        </w:rPr>
        <w:t>Lokacija za privremeno skladištenje komunalnog otpada</w:t>
      </w:r>
      <w:r w:rsidR="00AB7407">
        <w:rPr>
          <w:rFonts w:ascii="Times New Roman" w:eastAsia="Times New Roman" w:hAnsi="Times New Roman" w:cs="Times New Roman"/>
        </w:rPr>
        <w:t xml:space="preserve"> iz člana 2 ove </w:t>
      </w:r>
      <w:r w:rsidR="00115977">
        <w:rPr>
          <w:rFonts w:ascii="Times New Roman" w:eastAsia="Times New Roman" w:hAnsi="Times New Roman" w:cs="Times New Roman"/>
        </w:rPr>
        <w:t>O</w:t>
      </w:r>
      <w:r w:rsidR="00AB7407">
        <w:rPr>
          <w:rFonts w:ascii="Times New Roman" w:eastAsia="Times New Roman" w:hAnsi="Times New Roman" w:cs="Times New Roman"/>
        </w:rPr>
        <w:t>dluke</w:t>
      </w:r>
      <w:r w:rsidRPr="003A6DE1">
        <w:rPr>
          <w:rFonts w:ascii="Times New Roman" w:eastAsia="Times New Roman" w:hAnsi="Times New Roman" w:cs="Times New Roman"/>
        </w:rPr>
        <w:t xml:space="preserve"> mora </w:t>
      </w:r>
      <w:r w:rsidR="00115977">
        <w:rPr>
          <w:rFonts w:ascii="Times New Roman" w:eastAsia="Times New Roman" w:hAnsi="Times New Roman" w:cs="Times New Roman"/>
        </w:rPr>
        <w:t>ispunjavati sljedeće uslove</w:t>
      </w:r>
      <w:r w:rsidR="00E82814">
        <w:rPr>
          <w:rFonts w:ascii="Times New Roman" w:eastAsia="Times New Roman" w:hAnsi="Times New Roman" w:cs="Times New Roman"/>
        </w:rPr>
        <w:t>:</w:t>
      </w:r>
      <w:r w:rsidR="00115977">
        <w:rPr>
          <w:rFonts w:ascii="Times New Roman" w:eastAsia="Times New Roman" w:hAnsi="Times New Roman" w:cs="Times New Roman"/>
        </w:rPr>
        <w:t xml:space="preserve"> </w:t>
      </w:r>
    </w:p>
    <w:p w14:paraId="11545A19" w14:textId="576F5208" w:rsidR="00223C9C" w:rsidRPr="003A6DE1" w:rsidRDefault="00223C9C" w:rsidP="003A6DE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-</w:t>
      </w:r>
      <w:r w:rsidR="000663B0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>da posjeduje elaborat hidro geološke stabilnosti;</w:t>
      </w:r>
    </w:p>
    <w:p w14:paraId="3F115F43" w14:textId="4CE5E01B" w:rsidR="00115977" w:rsidRDefault="003A6DE1" w:rsidP="003A6DE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A6DE1">
        <w:rPr>
          <w:rFonts w:ascii="Times New Roman" w:eastAsia="Times New Roman" w:hAnsi="Times New Roman" w:cs="Times New Roman"/>
        </w:rPr>
        <w:t xml:space="preserve">   - </w:t>
      </w:r>
      <w:r w:rsidR="00115977">
        <w:rPr>
          <w:rFonts w:ascii="Times New Roman" w:eastAsia="Times New Roman" w:hAnsi="Times New Roman" w:cs="Times New Roman"/>
        </w:rPr>
        <w:t xml:space="preserve">da </w:t>
      </w:r>
      <w:r w:rsidRPr="003A6DE1">
        <w:rPr>
          <w:rFonts w:ascii="Times New Roman" w:eastAsia="Times New Roman" w:hAnsi="Times New Roman" w:cs="Times New Roman"/>
        </w:rPr>
        <w:t>bude ograđena</w:t>
      </w:r>
      <w:r w:rsidR="00115977">
        <w:rPr>
          <w:rFonts w:ascii="Times New Roman" w:eastAsia="Times New Roman" w:hAnsi="Times New Roman" w:cs="Times New Roman"/>
        </w:rPr>
        <w:t xml:space="preserve"> i adekvatno obezbjeđena, radi spriječavanja pristupa</w:t>
      </w:r>
      <w:r w:rsidRPr="003A6DE1">
        <w:rPr>
          <w:rFonts w:ascii="Times New Roman" w:eastAsia="Times New Roman" w:hAnsi="Times New Roman" w:cs="Times New Roman"/>
        </w:rPr>
        <w:t xml:space="preserve"> neovlašćenih lica, domaćih i divljih životinja</w:t>
      </w:r>
      <w:r w:rsidR="00E82814">
        <w:rPr>
          <w:rFonts w:ascii="Times New Roman" w:eastAsia="Times New Roman" w:hAnsi="Times New Roman" w:cs="Times New Roman"/>
        </w:rPr>
        <w:t>;</w:t>
      </w:r>
      <w:r w:rsidRPr="003A6DE1">
        <w:rPr>
          <w:rFonts w:ascii="Times New Roman" w:eastAsia="Times New Roman" w:hAnsi="Times New Roman" w:cs="Times New Roman"/>
        </w:rPr>
        <w:t xml:space="preserve"> </w:t>
      </w:r>
    </w:p>
    <w:p w14:paraId="1443FB61" w14:textId="0B58D3E7" w:rsidR="003A6DE1" w:rsidRPr="003A6DE1" w:rsidRDefault="00115977" w:rsidP="003A6DE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- </w:t>
      </w:r>
      <w:r w:rsidR="000663B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da spriječava</w:t>
      </w:r>
      <w:r w:rsidR="003A6DE1" w:rsidRPr="003A6DE1">
        <w:rPr>
          <w:rFonts w:ascii="Times New Roman" w:eastAsia="Times New Roman" w:hAnsi="Times New Roman" w:cs="Times New Roman"/>
        </w:rPr>
        <w:t xml:space="preserve"> nekontrolisano odlaganje otpada</w:t>
      </w:r>
      <w:r>
        <w:rPr>
          <w:rFonts w:ascii="Times New Roman" w:eastAsia="Times New Roman" w:hAnsi="Times New Roman" w:cs="Times New Roman"/>
        </w:rPr>
        <w:t xml:space="preserve"> van predviđenog prostora;</w:t>
      </w:r>
    </w:p>
    <w:p w14:paraId="0F0F644D" w14:textId="64AAE67A" w:rsidR="003A6DE1" w:rsidRPr="003A6DE1" w:rsidRDefault="003A6DE1" w:rsidP="003A6DE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A6DE1">
        <w:rPr>
          <w:rFonts w:ascii="Times New Roman" w:eastAsia="Times New Roman" w:hAnsi="Times New Roman" w:cs="Times New Roman"/>
        </w:rPr>
        <w:t xml:space="preserve">   - </w:t>
      </w:r>
      <w:r w:rsidR="000663B0">
        <w:rPr>
          <w:rFonts w:ascii="Times New Roman" w:eastAsia="Times New Roman" w:hAnsi="Times New Roman" w:cs="Times New Roman"/>
        </w:rPr>
        <w:t xml:space="preserve"> </w:t>
      </w:r>
      <w:r w:rsidR="00115977">
        <w:rPr>
          <w:rFonts w:ascii="Times New Roman" w:eastAsia="Times New Roman" w:hAnsi="Times New Roman" w:cs="Times New Roman"/>
        </w:rPr>
        <w:t xml:space="preserve">da </w:t>
      </w:r>
      <w:r w:rsidRPr="003A6DE1">
        <w:rPr>
          <w:rFonts w:ascii="Times New Roman" w:eastAsia="Times New Roman" w:hAnsi="Times New Roman" w:cs="Times New Roman"/>
        </w:rPr>
        <w:t>bude opremljena vagom za mjerenje količine otpada koji se privremeno skladišti;</w:t>
      </w:r>
    </w:p>
    <w:p w14:paraId="5C8789F4" w14:textId="69C608E0" w:rsidR="003A6DE1" w:rsidRPr="003A6DE1" w:rsidRDefault="003A6DE1" w:rsidP="003A6DE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A6DE1">
        <w:rPr>
          <w:rFonts w:ascii="Times New Roman" w:eastAsia="Times New Roman" w:hAnsi="Times New Roman" w:cs="Times New Roman"/>
        </w:rPr>
        <w:t xml:space="preserve">   - </w:t>
      </w:r>
      <w:r w:rsidR="000663B0">
        <w:rPr>
          <w:rFonts w:ascii="Times New Roman" w:eastAsia="Times New Roman" w:hAnsi="Times New Roman" w:cs="Times New Roman"/>
        </w:rPr>
        <w:t xml:space="preserve"> </w:t>
      </w:r>
      <w:r w:rsidR="00115977">
        <w:rPr>
          <w:rFonts w:ascii="Times New Roman" w:eastAsia="Times New Roman" w:hAnsi="Times New Roman" w:cs="Times New Roman"/>
        </w:rPr>
        <w:t xml:space="preserve">da </w:t>
      </w:r>
      <w:r w:rsidRPr="003A6DE1">
        <w:rPr>
          <w:rFonts w:ascii="Times New Roman" w:eastAsia="Times New Roman" w:hAnsi="Times New Roman" w:cs="Times New Roman"/>
        </w:rPr>
        <w:t>ima organizovanu čuvarsku službu i službu za prijem</w:t>
      </w:r>
      <w:r w:rsidR="00115977">
        <w:rPr>
          <w:rFonts w:ascii="Times New Roman" w:eastAsia="Times New Roman" w:hAnsi="Times New Roman" w:cs="Times New Roman"/>
        </w:rPr>
        <w:t xml:space="preserve">, evidenciju i upravljanjem otpadom; </w:t>
      </w:r>
    </w:p>
    <w:p w14:paraId="68F554E6" w14:textId="1B852520" w:rsidR="003A6DE1" w:rsidRDefault="003A6DE1" w:rsidP="003A6DE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A6DE1">
        <w:rPr>
          <w:rFonts w:ascii="Times New Roman" w:eastAsia="Times New Roman" w:hAnsi="Times New Roman" w:cs="Times New Roman"/>
        </w:rPr>
        <w:t xml:space="preserve">   -</w:t>
      </w:r>
      <w:r w:rsidR="00115977">
        <w:rPr>
          <w:rFonts w:ascii="Times New Roman" w:eastAsia="Times New Roman" w:hAnsi="Times New Roman" w:cs="Times New Roman"/>
        </w:rPr>
        <w:t xml:space="preserve"> da</w:t>
      </w:r>
      <w:r w:rsidRPr="003A6DE1">
        <w:rPr>
          <w:rFonts w:ascii="Times New Roman" w:eastAsia="Times New Roman" w:hAnsi="Times New Roman" w:cs="Times New Roman"/>
        </w:rPr>
        <w:t xml:space="preserve"> ispunjava i druge uslove radi obezbjeđivanja da privremeno skladištenje ne doprinosi dodatnom ugrožavanju životne sredine i zdravlja ljudi.</w:t>
      </w:r>
    </w:p>
    <w:p w14:paraId="622A701F" w14:textId="08E1DD33" w:rsidR="00115977" w:rsidRDefault="00115977" w:rsidP="003A6DE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BEF9923" w14:textId="11D2AE1E" w:rsidR="00115977" w:rsidRDefault="00115977" w:rsidP="003A6DE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9AC2E87" w14:textId="09472D0F" w:rsidR="003A6DE1" w:rsidRDefault="003A6DE1" w:rsidP="003A6DE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Član </w:t>
      </w:r>
      <w:r w:rsidR="00115977">
        <w:rPr>
          <w:rFonts w:ascii="Times New Roman" w:eastAsia="Times New Roman" w:hAnsi="Times New Roman" w:cs="Times New Roman"/>
        </w:rPr>
        <w:t>5</w:t>
      </w:r>
    </w:p>
    <w:p w14:paraId="07139DE1" w14:textId="77777777" w:rsidR="003A6DE1" w:rsidRDefault="003A6DE1" w:rsidP="003A6DE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7FAAA25" w14:textId="169C8766" w:rsidR="003A6DE1" w:rsidRPr="00352B0C" w:rsidRDefault="003A6DE1" w:rsidP="003A6DE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Privremeno skladištenje komunalnog i neopasnog građevinskog otpada na lokaciji iz člana 2 ove odluke, vršiće se u periodu do 12 mjeseci.</w:t>
      </w:r>
    </w:p>
    <w:p w14:paraId="3EE75723" w14:textId="77777777" w:rsidR="003E6CDC" w:rsidRDefault="003E6CDC" w:rsidP="00FC713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B96DABA" w14:textId="0FC2537B" w:rsidR="008B7410" w:rsidRPr="00352B0C" w:rsidRDefault="008B7410" w:rsidP="00FC713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52B0C">
        <w:rPr>
          <w:rFonts w:ascii="Times New Roman" w:eastAsia="Times New Roman" w:hAnsi="Times New Roman" w:cs="Times New Roman"/>
        </w:rPr>
        <w:t xml:space="preserve">Član </w:t>
      </w:r>
      <w:r w:rsidR="00115977">
        <w:rPr>
          <w:rFonts w:ascii="Times New Roman" w:eastAsia="Times New Roman" w:hAnsi="Times New Roman" w:cs="Times New Roman"/>
        </w:rPr>
        <w:t>6</w:t>
      </w:r>
    </w:p>
    <w:p w14:paraId="5551CA71" w14:textId="77777777" w:rsidR="008B7410" w:rsidRPr="00352B0C" w:rsidRDefault="008B7410" w:rsidP="008B741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06C402" w14:textId="54D09051" w:rsidR="009B568C" w:rsidRDefault="003A6DE1" w:rsidP="00AB740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3A6DE1">
        <w:rPr>
          <w:rFonts w:ascii="Times New Roman" w:eastAsia="Times New Roman" w:hAnsi="Times New Roman" w:cs="Times New Roman"/>
        </w:rPr>
        <w:t>Jedinica lokalne samouprave dužna je da obezbijedi vođenje evidencije o prijemu otpada na lokaciji za privremeno skladištenje komunalnog otpada</w:t>
      </w:r>
      <w:r>
        <w:rPr>
          <w:rFonts w:ascii="Times New Roman" w:eastAsia="Times New Roman" w:hAnsi="Times New Roman" w:cs="Times New Roman"/>
        </w:rPr>
        <w:t>.</w:t>
      </w:r>
      <w:r w:rsidRPr="003A6DE1">
        <w:rPr>
          <w:rFonts w:ascii="Times New Roman" w:eastAsia="Times New Roman" w:hAnsi="Times New Roman" w:cs="Times New Roman"/>
        </w:rPr>
        <w:t xml:space="preserve"> </w:t>
      </w:r>
    </w:p>
    <w:p w14:paraId="603D4EFD" w14:textId="2B0C1867" w:rsidR="003864B4" w:rsidRDefault="003864B4" w:rsidP="00AB740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A10EEC1" w14:textId="25FE8C21" w:rsidR="003864B4" w:rsidRDefault="003864B4" w:rsidP="003864B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Član 7</w:t>
      </w:r>
    </w:p>
    <w:p w14:paraId="31529EB0" w14:textId="499E9177" w:rsidR="003864B4" w:rsidRDefault="003864B4" w:rsidP="003864B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33F5FAA" w14:textId="04AAEA5E" w:rsidR="003864B4" w:rsidRDefault="003864B4" w:rsidP="003864B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Nadzor nad primjenom ove Odluke, vršiće Sekretarijat za stambeno komunalna poslove i saobraćaj.</w:t>
      </w:r>
    </w:p>
    <w:p w14:paraId="431B8189" w14:textId="77777777" w:rsidR="00AB7407" w:rsidRPr="009B568C" w:rsidRDefault="00AB7407" w:rsidP="009B568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12D8BCA" w14:textId="082246B0" w:rsidR="009B568C" w:rsidRPr="009B568C" w:rsidRDefault="009B568C" w:rsidP="009D432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B568C">
        <w:rPr>
          <w:rFonts w:ascii="Times New Roman" w:eastAsia="Times New Roman" w:hAnsi="Times New Roman" w:cs="Times New Roman"/>
        </w:rPr>
        <w:t xml:space="preserve">Član </w:t>
      </w:r>
      <w:r w:rsidR="003864B4">
        <w:rPr>
          <w:rFonts w:ascii="Times New Roman" w:eastAsia="Times New Roman" w:hAnsi="Times New Roman" w:cs="Times New Roman"/>
        </w:rPr>
        <w:t>8</w:t>
      </w:r>
    </w:p>
    <w:p w14:paraId="0B58A9B0" w14:textId="77777777" w:rsidR="009B568C" w:rsidRPr="009B568C" w:rsidRDefault="009B568C" w:rsidP="009B568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3728E97" w14:textId="582AD037" w:rsidR="009B568C" w:rsidRPr="009B568C" w:rsidRDefault="009B568C" w:rsidP="009848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B568C">
        <w:rPr>
          <w:rFonts w:ascii="Times New Roman" w:eastAsia="Times New Roman" w:hAnsi="Times New Roman" w:cs="Times New Roman"/>
        </w:rPr>
        <w:t xml:space="preserve">Ova odluka stupa na snagu </w:t>
      </w:r>
      <w:r w:rsidR="000663B0">
        <w:rPr>
          <w:rFonts w:ascii="Times New Roman" w:eastAsia="Times New Roman" w:hAnsi="Times New Roman" w:cs="Times New Roman"/>
        </w:rPr>
        <w:t xml:space="preserve">danom objavljivanja </w:t>
      </w:r>
      <w:r w:rsidRPr="009B568C">
        <w:rPr>
          <w:rFonts w:ascii="Times New Roman" w:eastAsia="Times New Roman" w:hAnsi="Times New Roman" w:cs="Times New Roman"/>
        </w:rPr>
        <w:t>u “Službenom listu Crne Gore – Opštinski propisi”.</w:t>
      </w:r>
    </w:p>
    <w:p w14:paraId="3CD525E6" w14:textId="77777777" w:rsidR="009B568C" w:rsidRPr="009B568C" w:rsidRDefault="009B568C" w:rsidP="009B568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D39572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4C126298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DF705DF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050693EE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2A0041B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B2408EF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4F4E46F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4EA75124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D91E3A5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16B3D616" w14:textId="77777777" w:rsidR="00062F26" w:rsidRDefault="00062F26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4571E23D" w14:textId="77777777" w:rsidR="003E6CDC" w:rsidRDefault="003E6CDC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DBAACE7" w14:textId="77777777" w:rsidR="003E6CDC" w:rsidRDefault="003E6CDC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77EDE88" w14:textId="77777777" w:rsidR="003E6CDC" w:rsidRDefault="003E6CDC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302A458" w14:textId="77777777" w:rsidR="003E6CDC" w:rsidRDefault="003E6CDC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04A980DC" w14:textId="77777777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0C3DD5AA" w14:textId="77777777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18ED889" w14:textId="77777777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12B4370D" w14:textId="77777777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3BFD532" w14:textId="77777777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3C1E8A3" w14:textId="77777777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05994785" w14:textId="77777777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2E0D9C0" w14:textId="77777777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1FB5A0E0" w14:textId="7D82A5B8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181C7896" w14:textId="174AC5F9" w:rsidR="000663B0" w:rsidRDefault="000663B0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A998CC4" w14:textId="77777777" w:rsidR="000663B0" w:rsidRDefault="000663B0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7CD61BC4" w14:textId="77777777" w:rsidR="00115977" w:rsidRDefault="00115977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81BC9BC" w14:textId="7DEB519B" w:rsidR="009B568C" w:rsidRPr="00286AC1" w:rsidRDefault="009B568C" w:rsidP="00F429D0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</w:rPr>
      </w:pPr>
      <w:r w:rsidRPr="009D66C7">
        <w:rPr>
          <w:rFonts w:ascii="Times New Roman" w:eastAsia="Times New Roman" w:hAnsi="Times New Roman" w:cs="Times New Roman"/>
          <w:b/>
          <w:bCs/>
        </w:rPr>
        <w:lastRenderedPageBreak/>
        <w:t>OBRAZLOŽENJE</w:t>
      </w:r>
    </w:p>
    <w:p w14:paraId="3D1721B1" w14:textId="77777777" w:rsidR="009B568C" w:rsidRPr="009B568C" w:rsidRDefault="009B568C" w:rsidP="00286AC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A1188AB" w14:textId="5FBA1497" w:rsidR="003864B4" w:rsidRPr="000663B0" w:rsidRDefault="003E6CDC" w:rsidP="000663B0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Pr="008E3097">
        <w:rPr>
          <w:rFonts w:ascii="Times New Roman" w:hAnsi="Times New Roman" w:cs="Times New Roman"/>
          <w:sz w:val="24"/>
        </w:rPr>
        <w:t xml:space="preserve">Pravni osnov za donošenje ove Odluke sadržan je u članu 38 stav 1 tačka 2  Zakona o lokalnoj samoupravi (“Službeni list Crne Gore”, broj 002/18, 034/19, 038/20, 050/22, 084/22, 081/25, 098/25), i članu 46 stav 1 tačka 2 </w:t>
      </w:r>
      <w:r w:rsidRPr="008E3097">
        <w:rPr>
          <w:rFonts w:ascii="Times New Roman" w:hAnsi="Times New Roman" w:cs="Times New Roman"/>
          <w:sz w:val="24"/>
          <w:lang w:val="sr-Latn-CS"/>
        </w:rPr>
        <w:t xml:space="preserve">Statuta Opštine Bijelo Polje </w:t>
      </w:r>
      <w:r w:rsidRPr="008E3097">
        <w:rPr>
          <w:rFonts w:ascii="Times New Roman" w:hAnsi="Times New Roman" w:cs="Times New Roman"/>
          <w:bCs/>
          <w:sz w:val="24"/>
          <w:lang w:val="sr-Latn-CS"/>
        </w:rPr>
        <w:t>("Službeni list Crne Gore - opštinski propisi", br. 019/18</w:t>
      </w:r>
      <w:r w:rsidRPr="008E3097">
        <w:rPr>
          <w:rFonts w:ascii="Times New Roman" w:hAnsi="Times New Roman" w:cs="Times New Roman"/>
          <w:sz w:val="24"/>
        </w:rPr>
        <w:t>), kojim je propisano  da Skupština donosi propise  i druge opšte akte.</w:t>
      </w:r>
    </w:p>
    <w:p w14:paraId="3AE71851" w14:textId="6DB500C1" w:rsidR="009B568C" w:rsidRDefault="009B568C" w:rsidP="003E6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B568C">
        <w:rPr>
          <w:rFonts w:ascii="Times New Roman" w:eastAsia="Times New Roman" w:hAnsi="Times New Roman" w:cs="Times New Roman"/>
        </w:rPr>
        <w:t>U skladu sa Zakonom o upravljanju otpadom, jedinice lokalne samouprave su dužne da obezbijede uslove za organizovano i održivo upravljanje otpadom, uključujući regionalna rješenja.</w:t>
      </w:r>
    </w:p>
    <w:p w14:paraId="555A444B" w14:textId="2BA3530A" w:rsidR="00223C9C" w:rsidRP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</w:rPr>
        <w:tab/>
      </w:r>
      <w:r w:rsidR="003864B4" w:rsidRPr="00223C9C">
        <w:rPr>
          <w:rFonts w:ascii="Times New Roman" w:eastAsia="Times New Roman" w:hAnsi="Times New Roman" w:cs="Times New Roman"/>
        </w:rPr>
        <w:t xml:space="preserve">Odredbama člana 92 Zakona o upravljanju otpadom (“Službeni list Crne Gore”, broj 34/24,92/24) propisano je </w:t>
      </w:r>
      <w:r>
        <w:rPr>
          <w:rFonts w:ascii="Times New Roman" w:eastAsia="Times New Roman" w:hAnsi="Times New Roman" w:cs="Times New Roman"/>
        </w:rPr>
        <w:t xml:space="preserve">da, </w:t>
      </w:r>
      <w:r>
        <w:rPr>
          <w:rFonts w:ascii="Times New Roman" w:hAnsi="Times New Roman" w:cs="Times New Roman"/>
          <w:kern w:val="0"/>
        </w:rPr>
        <w:t>j</w:t>
      </w:r>
      <w:r w:rsidRPr="00223C9C">
        <w:rPr>
          <w:rFonts w:ascii="Times New Roman" w:hAnsi="Times New Roman" w:cs="Times New Roman"/>
          <w:kern w:val="0"/>
        </w:rPr>
        <w:t>edinice lokalne samouprave koje nemaju izgrađenu infrastrukturu u skladu sa zakonom mogu komunalni otpad:</w:t>
      </w:r>
    </w:p>
    <w:p w14:paraId="02FAC88B" w14:textId="77777777" w:rsidR="00223C9C" w:rsidRP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23C9C">
        <w:rPr>
          <w:rFonts w:ascii="Times New Roman" w:hAnsi="Times New Roman" w:cs="Times New Roman"/>
          <w:kern w:val="0"/>
        </w:rPr>
        <w:t xml:space="preserve">   - predati privrednom društvu ili preduzetniku koje ima dozvolu za preradu i/​ili odstranjivanje otpada,</w:t>
      </w:r>
    </w:p>
    <w:p w14:paraId="561518CD" w14:textId="77777777" w:rsid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23C9C">
        <w:rPr>
          <w:rFonts w:ascii="Times New Roman" w:hAnsi="Times New Roman" w:cs="Times New Roman"/>
          <w:kern w:val="0"/>
        </w:rPr>
        <w:t xml:space="preserve">   - privremeno skladištiti prije nego otpad predaju na obradu privrednom društvu ili preduzetniku iz alineje 1 ovog stava.</w:t>
      </w:r>
    </w:p>
    <w:p w14:paraId="22BD2EDF" w14:textId="00B4D973" w:rsidR="00223C9C" w:rsidRP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23C9C">
        <w:rPr>
          <w:rFonts w:ascii="Times New Roman" w:hAnsi="Times New Roman" w:cs="Times New Roman"/>
          <w:kern w:val="0"/>
        </w:rPr>
        <w:t xml:space="preserve"> </w:t>
      </w:r>
      <w:r w:rsidR="000663B0">
        <w:rPr>
          <w:rFonts w:ascii="Times New Roman" w:hAnsi="Times New Roman" w:cs="Times New Roman"/>
          <w:kern w:val="0"/>
        </w:rPr>
        <w:tab/>
      </w:r>
      <w:r w:rsidRPr="00223C9C">
        <w:rPr>
          <w:rFonts w:ascii="Times New Roman" w:hAnsi="Times New Roman" w:cs="Times New Roman"/>
          <w:kern w:val="0"/>
        </w:rPr>
        <w:t>Lokacija na kojoj će se privremeno skladištiti komunalni otpad sakupljen sa područja jedinice lokalne samouprave određuje se u skladu sa zakonom kojim se uređuje planiranje prostora i izgradnja objekata.</w:t>
      </w:r>
    </w:p>
    <w:p w14:paraId="4EBBD323" w14:textId="3506B62B" w:rsidR="00223C9C" w:rsidRP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23C9C">
        <w:rPr>
          <w:rFonts w:ascii="Times New Roman" w:hAnsi="Times New Roman" w:cs="Times New Roman"/>
          <w:kern w:val="0"/>
        </w:rPr>
        <w:t xml:space="preserve"> </w:t>
      </w:r>
      <w:r w:rsidR="000663B0">
        <w:rPr>
          <w:rFonts w:ascii="Times New Roman" w:hAnsi="Times New Roman" w:cs="Times New Roman"/>
          <w:kern w:val="0"/>
        </w:rPr>
        <w:tab/>
      </w:r>
      <w:r w:rsidRPr="00223C9C">
        <w:rPr>
          <w:rFonts w:ascii="Times New Roman" w:hAnsi="Times New Roman" w:cs="Times New Roman"/>
          <w:kern w:val="0"/>
        </w:rPr>
        <w:t>Subjekta koji upravlja privremenim skladištem određuje skupština jedinice lokalne samouprave.</w:t>
      </w:r>
    </w:p>
    <w:p w14:paraId="169FD36A" w14:textId="5D875B99" w:rsidR="00223C9C" w:rsidRP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23C9C">
        <w:rPr>
          <w:rFonts w:ascii="Times New Roman" w:hAnsi="Times New Roman" w:cs="Times New Roman"/>
          <w:kern w:val="0"/>
        </w:rPr>
        <w:t xml:space="preserve"> </w:t>
      </w:r>
      <w:r w:rsidR="000663B0">
        <w:rPr>
          <w:rFonts w:ascii="Times New Roman" w:hAnsi="Times New Roman" w:cs="Times New Roman"/>
          <w:kern w:val="0"/>
        </w:rPr>
        <w:tab/>
      </w:r>
      <w:r w:rsidRPr="00223C9C">
        <w:rPr>
          <w:rFonts w:ascii="Times New Roman" w:hAnsi="Times New Roman" w:cs="Times New Roman"/>
          <w:kern w:val="0"/>
        </w:rPr>
        <w:t>Lokacija za privremeno skladištenje komunalnog otpada mora da:</w:t>
      </w:r>
    </w:p>
    <w:p w14:paraId="0C7E39FD" w14:textId="77777777" w:rsidR="00223C9C" w:rsidRP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23C9C">
        <w:rPr>
          <w:rFonts w:ascii="Times New Roman" w:hAnsi="Times New Roman" w:cs="Times New Roman"/>
          <w:kern w:val="0"/>
        </w:rPr>
        <w:t xml:space="preserve">   - bude ograđena, kako bi se spriječilo prisustvo neovlašćenih lica, domaćih i divljih životinja i nekontrolisano odlaganje otpada;</w:t>
      </w:r>
    </w:p>
    <w:p w14:paraId="61836664" w14:textId="77777777" w:rsidR="00223C9C" w:rsidRP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23C9C">
        <w:rPr>
          <w:rFonts w:ascii="Times New Roman" w:hAnsi="Times New Roman" w:cs="Times New Roman"/>
          <w:kern w:val="0"/>
        </w:rPr>
        <w:t xml:space="preserve">   - bude opremljena vagom za mjerenje količine otpada koji se privremeno skladišti;</w:t>
      </w:r>
    </w:p>
    <w:p w14:paraId="08FBEF1C" w14:textId="77777777" w:rsidR="00223C9C" w:rsidRP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23C9C">
        <w:rPr>
          <w:rFonts w:ascii="Times New Roman" w:hAnsi="Times New Roman" w:cs="Times New Roman"/>
          <w:kern w:val="0"/>
        </w:rPr>
        <w:t xml:space="preserve">   - ima organizovanu čuvarsku službu i službu za prijem otpada i održavanje privremenog skladišta; i</w:t>
      </w:r>
    </w:p>
    <w:p w14:paraId="4410C469" w14:textId="77777777" w:rsidR="00223C9C" w:rsidRPr="00223C9C" w:rsidRDefault="00223C9C" w:rsidP="00223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23C9C">
        <w:rPr>
          <w:rFonts w:ascii="Times New Roman" w:hAnsi="Times New Roman" w:cs="Times New Roman"/>
          <w:kern w:val="0"/>
        </w:rPr>
        <w:t xml:space="preserve">   - ispunjava i druge uslove radi obezbjeđivanja da privremeno skladištenje ne doprinosi dodatnom ugrožavanju životne sredine i zdravlja ljudi.</w:t>
      </w:r>
    </w:p>
    <w:p w14:paraId="74A9ED27" w14:textId="2CD1E8F8" w:rsidR="00223C9C" w:rsidRPr="00223C9C" w:rsidRDefault="000663B0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ab/>
      </w:r>
      <w:r w:rsidR="00223C9C" w:rsidRPr="00223C9C">
        <w:rPr>
          <w:rFonts w:ascii="Times New Roman" w:hAnsi="Times New Roman" w:cs="Times New Roman"/>
          <w:kern w:val="0"/>
        </w:rPr>
        <w:t>Jedinica lokalne samouprave dužna je da obezbijedi vođenje evidencije o prijemu otpada na lokaciji za privremeno skladištenje komunalnog otpada</w:t>
      </w:r>
      <w:r w:rsidR="000C27E4">
        <w:rPr>
          <w:rFonts w:ascii="Times New Roman" w:hAnsi="Times New Roman" w:cs="Times New Roman"/>
          <w:kern w:val="0"/>
        </w:rPr>
        <w:t xml:space="preserve">. </w:t>
      </w:r>
      <w:r w:rsidR="00223C9C" w:rsidRPr="00223C9C">
        <w:rPr>
          <w:rFonts w:ascii="Times New Roman" w:hAnsi="Times New Roman" w:cs="Times New Roman"/>
          <w:kern w:val="0"/>
        </w:rPr>
        <w:t xml:space="preserve"> Evidenciju vodi subjekat koji upravlja privremenim skladištem komunalnog otpada.</w:t>
      </w:r>
    </w:p>
    <w:p w14:paraId="2C221BC5" w14:textId="598426CF" w:rsidR="00BE324A" w:rsidRDefault="000C27E4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ab/>
      </w:r>
      <w:r w:rsidR="00223C9C" w:rsidRPr="00BE324A">
        <w:rPr>
          <w:rFonts w:ascii="Times New Roman" w:hAnsi="Times New Roman" w:cs="Times New Roman"/>
          <w:kern w:val="0"/>
        </w:rPr>
        <w:t xml:space="preserve">Način privremenog skladištenja otpada </w:t>
      </w:r>
      <w:bookmarkStart w:id="5" w:name="_GoBack"/>
      <w:bookmarkEnd w:id="5"/>
      <w:r w:rsidR="00223C9C" w:rsidRPr="00BE324A">
        <w:rPr>
          <w:rFonts w:ascii="Times New Roman" w:hAnsi="Times New Roman" w:cs="Times New Roman"/>
          <w:kern w:val="0"/>
        </w:rPr>
        <w:t>i uslove zaštite životne sredine i zdravlja ljudi, propisuje jedinica lokalne samouprave, uz prethodno pribavljeno mišljenje Ministarstva.</w:t>
      </w:r>
      <w:r w:rsidR="00BE324A" w:rsidRPr="00BE324A">
        <w:rPr>
          <w:rFonts w:ascii="Times New Roman" w:hAnsi="Times New Roman" w:cs="Times New Roman"/>
          <w:kern w:val="0"/>
        </w:rPr>
        <w:t xml:space="preserve"> </w:t>
      </w:r>
    </w:p>
    <w:p w14:paraId="4D0208CB" w14:textId="0BE32EF0" w:rsidR="00BE324A" w:rsidRPr="00BE324A" w:rsidRDefault="000C27E4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ab/>
      </w:r>
      <w:r w:rsidR="00BE324A">
        <w:rPr>
          <w:rFonts w:ascii="Times New Roman" w:hAnsi="Times New Roman" w:cs="Times New Roman"/>
          <w:kern w:val="0"/>
        </w:rPr>
        <w:t xml:space="preserve">Iz nalaza vještaka </w:t>
      </w:r>
      <w:r w:rsidR="00C51E23">
        <w:rPr>
          <w:rFonts w:ascii="Times New Roman" w:hAnsi="Times New Roman" w:cs="Times New Roman"/>
          <w:kern w:val="0"/>
        </w:rPr>
        <w:t xml:space="preserve">mr.sc.Slavka Hrvačevića dipl.hg.ing. </w:t>
      </w:r>
      <w:r w:rsidR="00BE324A" w:rsidRPr="00BE324A">
        <w:rPr>
          <w:rFonts w:ascii="Times New Roman" w:hAnsi="Times New Roman" w:cs="Times New Roman"/>
          <w:kern w:val="0"/>
        </w:rPr>
        <w:t>može se zaključiti da nastavak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korišćenja privremenog odlagališta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komunalnog otpada na predmetnoj lokaciji, u ograničenom vremenskom period</w:t>
      </w:r>
      <w:r w:rsidR="000663B0">
        <w:rPr>
          <w:rFonts w:ascii="Times New Roman" w:hAnsi="Times New Roman" w:cs="Times New Roman"/>
          <w:kern w:val="0"/>
        </w:rPr>
        <w:t>u</w:t>
      </w:r>
      <w:r w:rsidR="00BE324A" w:rsidRPr="00BE324A">
        <w:rPr>
          <w:rFonts w:ascii="Times New Roman" w:hAnsi="Times New Roman" w:cs="Times New Roman"/>
          <w:kern w:val="0"/>
        </w:rPr>
        <w:t>, ne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predstavlja faktor koji bi mogao izazvati pojavu klizišta većih razmjera, niti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destabilizaciju osnovne stijenske mase.</w:t>
      </w:r>
    </w:p>
    <w:p w14:paraId="0F787CE1" w14:textId="729030CB" w:rsidR="00BE324A" w:rsidRPr="00BE324A" w:rsidRDefault="000C27E4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ab/>
      </w:r>
      <w:r w:rsidR="00BE324A" w:rsidRPr="00BE324A">
        <w:rPr>
          <w:rFonts w:ascii="Times New Roman" w:hAnsi="Times New Roman" w:cs="Times New Roman"/>
          <w:kern w:val="0"/>
        </w:rPr>
        <w:t>Takođe, u postojećim uslovima, uz zadržavanje sadašnjeg režima korišćenja, ne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očekuje se negativan uticaj na stabilnost trase magistralnog puta Bijelo Polje –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Prijepolje, kao ni na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postojeće infrastrukturne objekte u njegovoj zoni</w:t>
      </w:r>
      <w:r w:rsidR="000663B0">
        <w:rPr>
          <w:rFonts w:ascii="Times New Roman" w:hAnsi="Times New Roman" w:cs="Times New Roman"/>
          <w:kern w:val="0"/>
        </w:rPr>
        <w:t>.</w:t>
      </w:r>
    </w:p>
    <w:p w14:paraId="60B24DAF" w14:textId="53B014D8" w:rsidR="00BE324A" w:rsidRPr="00BE324A" w:rsidRDefault="000C27E4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ab/>
      </w:r>
      <w:r w:rsidR="00BE324A" w:rsidRPr="00BE324A">
        <w:rPr>
          <w:rFonts w:ascii="Times New Roman" w:hAnsi="Times New Roman" w:cs="Times New Roman"/>
          <w:kern w:val="0"/>
        </w:rPr>
        <w:t>Registrovani procesi na terenu imaju karakter površinskih i lokalnih pojava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uslovljenih hidrološko-hidrogeološkim faktorima, te njihov razvoj nije direktno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uslovljen prisustvom deponije, već prirodnim uslovima terena i uticajem režima voda.</w:t>
      </w:r>
    </w:p>
    <w:p w14:paraId="12CECA37" w14:textId="20ACE205" w:rsidR="00BE324A" w:rsidRPr="00C51E23" w:rsidRDefault="000C27E4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ab/>
      </w:r>
      <w:r w:rsidR="00BE324A" w:rsidRPr="00C51E23">
        <w:rPr>
          <w:rFonts w:ascii="Times New Roman" w:hAnsi="Times New Roman" w:cs="Times New Roman"/>
          <w:kern w:val="0"/>
        </w:rPr>
        <w:t>U cilju dodatne kontrole stanja terena i pravovremenog registrovanjaeventualnih promjena, neophodno je sprovođenje kontinuiranog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C51E23">
        <w:rPr>
          <w:rFonts w:ascii="Times New Roman" w:hAnsi="Times New Roman" w:cs="Times New Roman"/>
          <w:kern w:val="0"/>
        </w:rPr>
        <w:t xml:space="preserve">monitoringa stabilnosti padine, u skladu sa preporučenim mjerama iz 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C51E23">
        <w:rPr>
          <w:rFonts w:ascii="Times New Roman" w:hAnsi="Times New Roman" w:cs="Times New Roman"/>
          <w:kern w:val="0"/>
        </w:rPr>
        <w:t>nalaza</w:t>
      </w:r>
      <w:r w:rsidR="00C51E23">
        <w:rPr>
          <w:rFonts w:ascii="Times New Roman" w:hAnsi="Times New Roman" w:cs="Times New Roman"/>
          <w:kern w:val="0"/>
        </w:rPr>
        <w:t xml:space="preserve"> vještaka</w:t>
      </w:r>
      <w:r w:rsidR="00BE324A" w:rsidRPr="00C51E23">
        <w:rPr>
          <w:rFonts w:ascii="Times New Roman" w:hAnsi="Times New Roman" w:cs="Times New Roman"/>
          <w:kern w:val="0"/>
        </w:rPr>
        <w:t>.</w:t>
      </w:r>
    </w:p>
    <w:p w14:paraId="46037CB2" w14:textId="29E9CED5" w:rsidR="00BE324A" w:rsidRPr="00BE324A" w:rsidRDefault="000C27E4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ab/>
      </w:r>
      <w:r w:rsidR="00BE324A" w:rsidRPr="00BE324A">
        <w:rPr>
          <w:rFonts w:ascii="Times New Roman" w:hAnsi="Times New Roman" w:cs="Times New Roman"/>
          <w:kern w:val="0"/>
        </w:rPr>
        <w:t>Uz sprovođenje navedenih mjera osmatranja, može se smatrati da je upravljanje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rizikom na predmetnoj lokaciji na zadovoljavajućem nivou, te da se eventualne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promjene mogu blagovremeno identifikovati i sanirati bez posljedica po saobraćajnicu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i prateću infrastrukturu.</w:t>
      </w:r>
    </w:p>
    <w:p w14:paraId="7C8F2E3D" w14:textId="407331F1" w:rsidR="00BE324A" w:rsidRPr="00BE324A" w:rsidRDefault="000C27E4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ab/>
      </w:r>
      <w:r w:rsidR="00BE324A" w:rsidRPr="00BE324A">
        <w:rPr>
          <w:rFonts w:ascii="Times New Roman" w:hAnsi="Times New Roman" w:cs="Times New Roman"/>
          <w:kern w:val="0"/>
        </w:rPr>
        <w:t>U cilju praćenja eventualnih pomjeranja terena i objektivnog sagledavanja stabilnosti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padine, preporučuje se uspostavljanje sistema monitoringa koji može obuhvatiti</w:t>
      </w:r>
      <w:r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sljedeće metode:</w:t>
      </w:r>
    </w:p>
    <w:p w14:paraId="1BEDE6F4" w14:textId="0EE1847D" w:rsidR="00BE324A" w:rsidRPr="00BE324A" w:rsidRDefault="00C51E23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-</w:t>
      </w:r>
      <w:r w:rsidR="00BE324A" w:rsidRPr="00BE324A">
        <w:rPr>
          <w:rFonts w:ascii="Times New Roman" w:hAnsi="Times New Roman" w:cs="Times New Roman"/>
          <w:kern w:val="0"/>
        </w:rPr>
        <w:t xml:space="preserve"> geodetska mjerenja (poligone tačke i reperi),</w:t>
      </w:r>
    </w:p>
    <w:p w14:paraId="10C1DDCF" w14:textId="49E28B18" w:rsidR="00BE324A" w:rsidRPr="00BE324A" w:rsidRDefault="00C51E23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-</w:t>
      </w:r>
      <w:r w:rsidR="00BE324A" w:rsidRPr="00BE324A">
        <w:rPr>
          <w:rFonts w:ascii="Times New Roman" w:hAnsi="Times New Roman" w:cs="Times New Roman"/>
          <w:kern w:val="0"/>
        </w:rPr>
        <w:t xml:space="preserve"> inklinometarska mjerenja u bušotinama.</w:t>
      </w:r>
    </w:p>
    <w:p w14:paraId="2F58A5E5" w14:textId="2367A07A" w:rsidR="00BE324A" w:rsidRPr="00BE324A" w:rsidRDefault="000663B0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ab/>
      </w:r>
      <w:r w:rsidR="00BE324A" w:rsidRPr="00BE324A">
        <w:rPr>
          <w:rFonts w:ascii="Times New Roman" w:hAnsi="Times New Roman" w:cs="Times New Roman"/>
          <w:kern w:val="0"/>
        </w:rPr>
        <w:t>Obje metode predstavljaju pouzdan i stručno verifikovan način za registrovanje</w:t>
      </w:r>
      <w:r w:rsidR="000C27E4"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deformacija terena. Inklinometarska mjerenja omogućavaju precizno praćenje</w:t>
      </w:r>
      <w:r w:rsidR="000C27E4">
        <w:rPr>
          <w:rFonts w:ascii="Times New Roman" w:hAnsi="Times New Roman" w:cs="Times New Roman"/>
          <w:kern w:val="0"/>
        </w:rPr>
        <w:t xml:space="preserve"> </w:t>
      </w:r>
      <w:r w:rsidR="00BE324A" w:rsidRPr="00BE324A">
        <w:rPr>
          <w:rFonts w:ascii="Times New Roman" w:hAnsi="Times New Roman" w:cs="Times New Roman"/>
          <w:kern w:val="0"/>
        </w:rPr>
        <w:t>pomjeranja po dubini, dok geodetska mjerenja daju pregled ukupnih pomjeranja na</w:t>
      </w:r>
    </w:p>
    <w:p w14:paraId="01E747A7" w14:textId="12FEE9EB" w:rsidR="00BE324A" w:rsidRPr="00BE324A" w:rsidRDefault="00BE324A" w:rsidP="000C2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BE324A">
        <w:rPr>
          <w:rFonts w:ascii="Times New Roman" w:hAnsi="Times New Roman" w:cs="Times New Roman"/>
          <w:kern w:val="0"/>
        </w:rPr>
        <w:t>površini terena.</w:t>
      </w:r>
    </w:p>
    <w:p w14:paraId="2C65AD18" w14:textId="5E177255" w:rsidR="00E82814" w:rsidRPr="0019305E" w:rsidRDefault="009B16C4" w:rsidP="00E8281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9B16C4">
        <w:rPr>
          <w:rFonts w:ascii="Times New Roman" w:eastAsia="Times New Roman" w:hAnsi="Times New Roman" w:cs="Times New Roman"/>
        </w:rPr>
        <w:t>Na osnovu iznijetog, predlažem Skupštini Opštine Bijelo Polje da usvoji predlog Odluke</w:t>
      </w:r>
      <w:r w:rsidR="00E82814" w:rsidRPr="00E82814">
        <w:rPr>
          <w:rFonts w:ascii="Times New Roman" w:eastAsia="Calibri" w:hAnsi="Times New Roman" w:cs="Times New Roman"/>
        </w:rPr>
        <w:t xml:space="preserve"> </w:t>
      </w:r>
      <w:r w:rsidR="00E82814">
        <w:rPr>
          <w:rFonts w:ascii="Times New Roman" w:eastAsia="Calibri" w:hAnsi="Times New Roman" w:cs="Times New Roman"/>
        </w:rPr>
        <w:t xml:space="preserve">o određivanju lokacije za privremeno skladištenje komunalnog i neopasnog građevinskog otpada i načinu i uslovima skladištenja na teritoriji opštine Bijelo Polje. </w:t>
      </w:r>
    </w:p>
    <w:p w14:paraId="04D0113A" w14:textId="42AE42AD" w:rsidR="009B16C4" w:rsidRPr="009B568C" w:rsidRDefault="009B16C4" w:rsidP="003E6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344206F6" w14:textId="77777777" w:rsidR="009B568C" w:rsidRPr="009B568C" w:rsidRDefault="009B568C" w:rsidP="003E6C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D26D0AA" w14:textId="77777777" w:rsidR="00F62A84" w:rsidRPr="00352B0C" w:rsidRDefault="00F62A84" w:rsidP="008B741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3DCADDB" w14:textId="77777777" w:rsidR="008B7410" w:rsidRPr="00352B0C" w:rsidRDefault="008B7410" w:rsidP="008B741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37B857" w14:textId="77777777" w:rsidR="00957A21" w:rsidRPr="00E63B57" w:rsidRDefault="00957A21" w:rsidP="0052098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FD3061" w14:textId="5F21FB93" w:rsidR="00C12B34" w:rsidRPr="00E63B57" w:rsidRDefault="00C12B34" w:rsidP="00C12B34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1C6F758C" w14:textId="77777777" w:rsidR="00C12B34" w:rsidRPr="00C12B34" w:rsidRDefault="00C12B34" w:rsidP="00C12B34">
      <w:pPr>
        <w:autoSpaceDE w:val="0"/>
        <w:autoSpaceDN w:val="0"/>
        <w:adjustRightInd w:val="0"/>
        <w:spacing w:before="200"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</w:p>
    <w:p w14:paraId="6EF15016" w14:textId="77777777" w:rsidR="004E3307" w:rsidRPr="00E63B57" w:rsidRDefault="004E3307">
      <w:pPr>
        <w:rPr>
          <w:rFonts w:ascii="Times New Roman" w:hAnsi="Times New Roman" w:cs="Times New Roman"/>
        </w:rPr>
      </w:pPr>
    </w:p>
    <w:sectPr w:rsidR="004E3307" w:rsidRPr="00E63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34"/>
    <w:rsid w:val="00052DF5"/>
    <w:rsid w:val="00062F26"/>
    <w:rsid w:val="00063C04"/>
    <w:rsid w:val="000663B0"/>
    <w:rsid w:val="000C27E4"/>
    <w:rsid w:val="000C7189"/>
    <w:rsid w:val="000E55A4"/>
    <w:rsid w:val="00115977"/>
    <w:rsid w:val="001636BC"/>
    <w:rsid w:val="00217DB9"/>
    <w:rsid w:val="00223C9C"/>
    <w:rsid w:val="00286AC1"/>
    <w:rsid w:val="002A6A44"/>
    <w:rsid w:val="0030182E"/>
    <w:rsid w:val="00303592"/>
    <w:rsid w:val="00352B0C"/>
    <w:rsid w:val="003864B4"/>
    <w:rsid w:val="003A6DE1"/>
    <w:rsid w:val="003E6CDC"/>
    <w:rsid w:val="004535A1"/>
    <w:rsid w:val="0047017D"/>
    <w:rsid w:val="004C0A21"/>
    <w:rsid w:val="004E0AEB"/>
    <w:rsid w:val="004E3307"/>
    <w:rsid w:val="004E6930"/>
    <w:rsid w:val="00505E74"/>
    <w:rsid w:val="00520982"/>
    <w:rsid w:val="005231CA"/>
    <w:rsid w:val="0052682A"/>
    <w:rsid w:val="00536441"/>
    <w:rsid w:val="00555D92"/>
    <w:rsid w:val="00591345"/>
    <w:rsid w:val="005E5E12"/>
    <w:rsid w:val="005F127D"/>
    <w:rsid w:val="006A0A74"/>
    <w:rsid w:val="006D1F96"/>
    <w:rsid w:val="00701CAA"/>
    <w:rsid w:val="00737319"/>
    <w:rsid w:val="007848DE"/>
    <w:rsid w:val="007A7F35"/>
    <w:rsid w:val="007F4DBB"/>
    <w:rsid w:val="00801654"/>
    <w:rsid w:val="008157DA"/>
    <w:rsid w:val="008708F2"/>
    <w:rsid w:val="008B7410"/>
    <w:rsid w:val="008B7586"/>
    <w:rsid w:val="008C6E27"/>
    <w:rsid w:val="008F3EF3"/>
    <w:rsid w:val="009544E3"/>
    <w:rsid w:val="00957A21"/>
    <w:rsid w:val="0098482B"/>
    <w:rsid w:val="009A4F7F"/>
    <w:rsid w:val="009B16C4"/>
    <w:rsid w:val="009B568C"/>
    <w:rsid w:val="009D0C55"/>
    <w:rsid w:val="009D3410"/>
    <w:rsid w:val="009D3B0F"/>
    <w:rsid w:val="009D4329"/>
    <w:rsid w:val="009D66C7"/>
    <w:rsid w:val="00A0447B"/>
    <w:rsid w:val="00A41B01"/>
    <w:rsid w:val="00A4730E"/>
    <w:rsid w:val="00A67010"/>
    <w:rsid w:val="00AB0A7C"/>
    <w:rsid w:val="00AB1359"/>
    <w:rsid w:val="00AB7407"/>
    <w:rsid w:val="00AE5024"/>
    <w:rsid w:val="00B10759"/>
    <w:rsid w:val="00B170F3"/>
    <w:rsid w:val="00B4335B"/>
    <w:rsid w:val="00B7076E"/>
    <w:rsid w:val="00B72D37"/>
    <w:rsid w:val="00B959D2"/>
    <w:rsid w:val="00BA7BE1"/>
    <w:rsid w:val="00BE324A"/>
    <w:rsid w:val="00C12B34"/>
    <w:rsid w:val="00C1307D"/>
    <w:rsid w:val="00C26256"/>
    <w:rsid w:val="00C51E23"/>
    <w:rsid w:val="00C57A18"/>
    <w:rsid w:val="00CD7444"/>
    <w:rsid w:val="00CE5C96"/>
    <w:rsid w:val="00D13D64"/>
    <w:rsid w:val="00D62BD5"/>
    <w:rsid w:val="00E01D61"/>
    <w:rsid w:val="00E63B57"/>
    <w:rsid w:val="00E82814"/>
    <w:rsid w:val="00EA22AF"/>
    <w:rsid w:val="00EB3DC2"/>
    <w:rsid w:val="00ED5070"/>
    <w:rsid w:val="00EF1758"/>
    <w:rsid w:val="00F2370F"/>
    <w:rsid w:val="00F429D0"/>
    <w:rsid w:val="00F62A84"/>
    <w:rsid w:val="00FB45D0"/>
    <w:rsid w:val="00FC713E"/>
    <w:rsid w:val="00FE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12F66"/>
  <w15:chartTrackingRefBased/>
  <w15:docId w15:val="{7617FECB-C46D-4BB0-9875-976EE195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2B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B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2B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2B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2B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2B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2B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2B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2B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2B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B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2B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2B3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2B3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2B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2B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2B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2B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2B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2B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2B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2B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2B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2B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2B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2B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2B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2B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2B34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441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E6CDC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Farko Begovic</dc:creator>
  <cp:keywords/>
  <dc:description/>
  <cp:lastModifiedBy>Marina</cp:lastModifiedBy>
  <cp:revision>18</cp:revision>
  <cp:lastPrinted>2026-05-06T20:19:00Z</cp:lastPrinted>
  <dcterms:created xsi:type="dcterms:W3CDTF">2026-04-22T11:16:00Z</dcterms:created>
  <dcterms:modified xsi:type="dcterms:W3CDTF">2026-05-06T20:28:00Z</dcterms:modified>
</cp:coreProperties>
</file>